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57A52" w14:textId="5D7DFFBB" w:rsidR="002676D7" w:rsidRPr="00DE5B98" w:rsidRDefault="00B75468" w:rsidP="002676D7">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7F5700">
        <w:rPr>
          <w:rFonts w:asciiTheme="minorHAnsi" w:hAnsiTheme="minorHAnsi" w:cstheme="minorHAnsi"/>
          <w:szCs w:val="24"/>
          <w:lang w:eastAsia="ja-JP"/>
        </w:rPr>
        <w:t>Governance and Partnership Manager</w:t>
      </w:r>
      <w:r w:rsidR="00DE5B98">
        <w:rPr>
          <w:rFonts w:asciiTheme="minorHAnsi" w:hAnsiTheme="minorHAnsi" w:cstheme="minorHAnsi"/>
          <w:szCs w:val="24"/>
          <w:lang w:eastAsia="ja-JP"/>
        </w:rPr>
        <w:t xml:space="preserve"> </w:t>
      </w:r>
    </w:p>
    <w:p w14:paraId="63857A53" w14:textId="77777777" w:rsidR="005D49FA" w:rsidRPr="00DE5B98" w:rsidRDefault="005D49FA" w:rsidP="002676D7">
      <w:pPr>
        <w:pStyle w:val="z-TopofForm"/>
        <w:rPr>
          <w:rFonts w:asciiTheme="minorHAnsi" w:hAnsiTheme="minorHAnsi" w:cstheme="minorHAnsi"/>
          <w:szCs w:val="24"/>
          <w:lang w:eastAsia="ja-JP"/>
        </w:rPr>
      </w:pPr>
    </w:p>
    <w:p w14:paraId="6EF6A909" w14:textId="77777777" w:rsidR="002567EE" w:rsidRDefault="00673C3A" w:rsidP="00000E61">
      <w:pPr>
        <w:pStyle w:val="z-TopofForm"/>
        <w:rPr>
          <w:rFonts w:asciiTheme="minorHAnsi" w:hAnsiTheme="minorHAnsi" w:cstheme="minorHAnsi"/>
          <w:bCs/>
          <w:szCs w:val="24"/>
          <w:lang w:eastAsia="ja-JP"/>
        </w:rPr>
      </w:pPr>
      <w:r>
        <w:rPr>
          <w:rFonts w:asciiTheme="minorHAnsi" w:hAnsiTheme="minorHAnsi" w:cstheme="minorHAnsi"/>
          <w:b/>
          <w:szCs w:val="24"/>
          <w:lang w:eastAsia="ja-JP"/>
        </w:rPr>
        <w:t>Role links to:</w:t>
      </w:r>
      <w:r w:rsidR="008761FA">
        <w:rPr>
          <w:rFonts w:asciiTheme="minorHAnsi" w:hAnsiTheme="minorHAnsi" w:cstheme="minorHAnsi"/>
          <w:b/>
          <w:szCs w:val="24"/>
          <w:lang w:eastAsia="ja-JP"/>
        </w:rPr>
        <w:tab/>
      </w:r>
      <w:r w:rsidR="008761FA">
        <w:rPr>
          <w:rFonts w:asciiTheme="minorHAnsi" w:hAnsiTheme="minorHAnsi" w:cstheme="minorHAnsi"/>
          <w:b/>
          <w:szCs w:val="24"/>
          <w:lang w:eastAsia="ja-JP"/>
        </w:rPr>
        <w:tab/>
      </w:r>
      <w:r w:rsidR="002567EE" w:rsidRPr="002567EE">
        <w:rPr>
          <w:rFonts w:asciiTheme="minorHAnsi" w:hAnsiTheme="minorHAnsi" w:cstheme="minorHAnsi"/>
          <w:bCs/>
          <w:szCs w:val="24"/>
          <w:lang w:eastAsia="ja-JP"/>
        </w:rPr>
        <w:t>insport, c</w:t>
      </w:r>
      <w:r w:rsidR="008761FA" w:rsidRPr="002567EE">
        <w:rPr>
          <w:rFonts w:asciiTheme="minorHAnsi" w:hAnsiTheme="minorHAnsi" w:cstheme="minorHAnsi"/>
          <w:bCs/>
          <w:szCs w:val="24"/>
          <w:lang w:eastAsia="ja-JP"/>
        </w:rPr>
        <w:t>ommunity</w:t>
      </w:r>
      <w:r w:rsidR="008761FA">
        <w:rPr>
          <w:rFonts w:asciiTheme="minorHAnsi" w:hAnsiTheme="minorHAnsi" w:cstheme="minorHAnsi"/>
          <w:bCs/>
          <w:szCs w:val="24"/>
          <w:lang w:eastAsia="ja-JP"/>
        </w:rPr>
        <w:t xml:space="preserve">, Get Out Get Active (GOGA), Performance Pathway, </w:t>
      </w:r>
      <w:proofErr w:type="gramStart"/>
      <w:r w:rsidR="002567EE">
        <w:rPr>
          <w:rFonts w:asciiTheme="minorHAnsi" w:hAnsiTheme="minorHAnsi" w:cstheme="minorHAnsi"/>
          <w:bCs/>
          <w:szCs w:val="24"/>
          <w:lang w:eastAsia="ja-JP"/>
        </w:rPr>
        <w:t>core</w:t>
      </w:r>
      <w:proofErr w:type="gramEnd"/>
      <w:r w:rsidR="002567EE">
        <w:rPr>
          <w:rFonts w:asciiTheme="minorHAnsi" w:hAnsiTheme="minorHAnsi" w:cstheme="minorHAnsi"/>
          <w:bCs/>
          <w:szCs w:val="24"/>
          <w:lang w:eastAsia="ja-JP"/>
        </w:rPr>
        <w:t xml:space="preserve"> </w:t>
      </w:r>
    </w:p>
    <w:p w14:paraId="670DE1A8" w14:textId="28917307" w:rsidR="00673C3A" w:rsidRPr="008761FA" w:rsidRDefault="002567EE" w:rsidP="002567EE">
      <w:pPr>
        <w:pStyle w:val="z-TopofForm"/>
        <w:ind w:left="1440" w:firstLine="720"/>
        <w:rPr>
          <w:rFonts w:asciiTheme="minorHAnsi" w:hAnsiTheme="minorHAnsi" w:cstheme="minorHAnsi"/>
          <w:bCs/>
          <w:szCs w:val="24"/>
          <w:lang w:eastAsia="ja-JP"/>
        </w:rPr>
      </w:pPr>
      <w:r>
        <w:rPr>
          <w:rFonts w:asciiTheme="minorHAnsi" w:hAnsiTheme="minorHAnsi" w:cstheme="minorHAnsi"/>
          <w:bCs/>
          <w:szCs w:val="24"/>
          <w:lang w:eastAsia="ja-JP"/>
        </w:rPr>
        <w:t>governance</w:t>
      </w:r>
    </w:p>
    <w:p w14:paraId="2A1517F0" w14:textId="77777777" w:rsidR="00673C3A" w:rsidRDefault="00673C3A" w:rsidP="00000E61">
      <w:pPr>
        <w:pStyle w:val="z-TopofForm"/>
        <w:rPr>
          <w:rFonts w:asciiTheme="minorHAnsi" w:hAnsiTheme="minorHAnsi" w:cstheme="minorHAnsi"/>
          <w:b/>
          <w:szCs w:val="24"/>
          <w:lang w:eastAsia="ja-JP"/>
        </w:rPr>
      </w:pPr>
    </w:p>
    <w:p w14:paraId="4C2ADDD3" w14:textId="62DA6DAF" w:rsidR="00187264" w:rsidRDefault="00257CB0" w:rsidP="00B1741F">
      <w:pPr>
        <w:pStyle w:val="z-TopofForm"/>
        <w:ind w:left="2160" w:hanging="2160"/>
        <w:rPr>
          <w:rFonts w:asciiTheme="minorHAnsi" w:hAnsiTheme="minorHAnsi" w:cstheme="minorHAnsi"/>
          <w:bCs/>
          <w:szCs w:val="24"/>
          <w:lang w:eastAsia="ja-JP"/>
        </w:rPr>
      </w:pPr>
      <w:r>
        <w:rPr>
          <w:rFonts w:asciiTheme="minorHAnsi" w:hAnsiTheme="minorHAnsi" w:cstheme="minorHAnsi"/>
          <w:b/>
          <w:szCs w:val="24"/>
          <w:lang w:eastAsia="ja-JP"/>
        </w:rPr>
        <w:t>Responsibility for:</w:t>
      </w:r>
      <w:r w:rsidR="002567EE">
        <w:rPr>
          <w:rFonts w:asciiTheme="minorHAnsi" w:hAnsiTheme="minorHAnsi" w:cstheme="minorHAnsi"/>
          <w:bCs/>
          <w:szCs w:val="24"/>
          <w:lang w:eastAsia="ja-JP"/>
        </w:rPr>
        <w:tab/>
      </w:r>
      <w:r w:rsidR="00F90F57">
        <w:rPr>
          <w:rFonts w:asciiTheme="minorHAnsi" w:hAnsiTheme="minorHAnsi" w:cstheme="minorHAnsi"/>
          <w:bCs/>
          <w:szCs w:val="24"/>
          <w:lang w:eastAsia="ja-JP"/>
        </w:rPr>
        <w:t>The building of the foundations for the roll out of the Wales Deaf Sport strategy</w:t>
      </w:r>
      <w:r w:rsidR="00377D71">
        <w:rPr>
          <w:rFonts w:asciiTheme="minorHAnsi" w:hAnsiTheme="minorHAnsi" w:cstheme="minorHAnsi"/>
          <w:bCs/>
          <w:szCs w:val="24"/>
          <w:lang w:eastAsia="ja-JP"/>
        </w:rPr>
        <w:t>, with initial f</w:t>
      </w:r>
      <w:r w:rsidR="00F90F57">
        <w:rPr>
          <w:rFonts w:asciiTheme="minorHAnsi" w:hAnsiTheme="minorHAnsi" w:cstheme="minorHAnsi"/>
          <w:bCs/>
          <w:szCs w:val="24"/>
          <w:lang w:eastAsia="ja-JP"/>
        </w:rPr>
        <w:t>ocus being on</w:t>
      </w:r>
      <w:r w:rsidR="00346359">
        <w:rPr>
          <w:rFonts w:asciiTheme="minorHAnsi" w:hAnsiTheme="minorHAnsi" w:cstheme="minorHAnsi"/>
          <w:bCs/>
          <w:szCs w:val="24"/>
          <w:lang w:eastAsia="ja-JP"/>
        </w:rPr>
        <w:t xml:space="preserve"> the following </w:t>
      </w:r>
      <w:r w:rsidR="001140E9">
        <w:rPr>
          <w:rFonts w:asciiTheme="minorHAnsi" w:hAnsiTheme="minorHAnsi" w:cstheme="minorHAnsi"/>
          <w:bCs/>
          <w:szCs w:val="24"/>
          <w:lang w:eastAsia="ja-JP"/>
        </w:rPr>
        <w:t>objectives</w:t>
      </w:r>
      <w:r w:rsidR="00187264">
        <w:rPr>
          <w:rFonts w:asciiTheme="minorHAnsi" w:hAnsiTheme="minorHAnsi" w:cstheme="minorHAnsi"/>
          <w:bCs/>
          <w:szCs w:val="24"/>
          <w:lang w:eastAsia="ja-JP"/>
        </w:rPr>
        <w:t>:</w:t>
      </w:r>
    </w:p>
    <w:p w14:paraId="57963118" w14:textId="70AEC24A" w:rsidR="003D75E9" w:rsidRDefault="001140E9" w:rsidP="00187264">
      <w:pPr>
        <w:pStyle w:val="z-TopofForm"/>
        <w:ind w:left="2160"/>
        <w:rPr>
          <w:rFonts w:asciiTheme="minorHAnsi" w:hAnsiTheme="minorHAnsi" w:cstheme="minorHAnsi"/>
          <w:bCs/>
          <w:szCs w:val="24"/>
          <w:lang w:eastAsia="ja-JP"/>
        </w:rPr>
      </w:pPr>
      <w:r>
        <w:rPr>
          <w:rFonts w:asciiTheme="minorHAnsi" w:hAnsiTheme="minorHAnsi" w:cstheme="minorHAnsi"/>
          <w:b/>
          <w:szCs w:val="24"/>
          <w:lang w:eastAsia="ja-JP"/>
        </w:rPr>
        <w:t>0</w:t>
      </w:r>
      <w:r w:rsidR="003D75E9">
        <w:rPr>
          <w:rFonts w:asciiTheme="minorHAnsi" w:hAnsiTheme="minorHAnsi" w:cstheme="minorHAnsi"/>
          <w:b/>
          <w:szCs w:val="24"/>
          <w:lang w:eastAsia="ja-JP"/>
        </w:rPr>
        <w:t>2:</w:t>
      </w:r>
      <w:r w:rsidR="003D75E9">
        <w:rPr>
          <w:rFonts w:asciiTheme="minorHAnsi" w:hAnsiTheme="minorHAnsi" w:cstheme="minorHAnsi"/>
          <w:bCs/>
          <w:szCs w:val="24"/>
          <w:lang w:eastAsia="ja-JP"/>
        </w:rPr>
        <w:t xml:space="preserve">  Growing opportunities</w:t>
      </w:r>
    </w:p>
    <w:p w14:paraId="4AC1C7FF" w14:textId="7B608A6A" w:rsidR="00576190" w:rsidRDefault="001140E9" w:rsidP="00187264">
      <w:pPr>
        <w:pStyle w:val="z-TopofForm"/>
        <w:ind w:left="2160"/>
        <w:rPr>
          <w:rFonts w:asciiTheme="minorHAnsi" w:hAnsiTheme="minorHAnsi" w:cstheme="minorHAnsi"/>
          <w:bCs/>
          <w:szCs w:val="24"/>
          <w:lang w:eastAsia="ja-JP"/>
        </w:rPr>
      </w:pPr>
      <w:r>
        <w:rPr>
          <w:rFonts w:asciiTheme="minorHAnsi" w:hAnsiTheme="minorHAnsi" w:cstheme="minorHAnsi"/>
          <w:b/>
          <w:szCs w:val="24"/>
          <w:lang w:eastAsia="ja-JP"/>
        </w:rPr>
        <w:t>0</w:t>
      </w:r>
      <w:r w:rsidR="00576190">
        <w:rPr>
          <w:rFonts w:asciiTheme="minorHAnsi" w:hAnsiTheme="minorHAnsi" w:cstheme="minorHAnsi"/>
          <w:b/>
          <w:szCs w:val="24"/>
          <w:lang w:eastAsia="ja-JP"/>
        </w:rPr>
        <w:t>5:</w:t>
      </w:r>
      <w:r w:rsidR="00576190">
        <w:rPr>
          <w:rFonts w:asciiTheme="minorHAnsi" w:hAnsiTheme="minorHAnsi" w:cstheme="minorHAnsi"/>
          <w:bCs/>
          <w:szCs w:val="24"/>
          <w:lang w:eastAsia="ja-JP"/>
        </w:rPr>
        <w:t xml:space="preserve">  Informing our journey, and</w:t>
      </w:r>
    </w:p>
    <w:p w14:paraId="07A3B346" w14:textId="41AAF653" w:rsidR="00576190" w:rsidRDefault="001140E9" w:rsidP="00187264">
      <w:pPr>
        <w:pStyle w:val="z-TopofForm"/>
        <w:ind w:left="2160"/>
        <w:rPr>
          <w:rFonts w:asciiTheme="minorHAnsi" w:hAnsiTheme="minorHAnsi" w:cstheme="minorHAnsi"/>
          <w:bCs/>
          <w:szCs w:val="24"/>
          <w:lang w:eastAsia="ja-JP"/>
        </w:rPr>
      </w:pPr>
      <w:r>
        <w:rPr>
          <w:rFonts w:asciiTheme="minorHAnsi" w:hAnsiTheme="minorHAnsi" w:cstheme="minorHAnsi"/>
          <w:b/>
          <w:szCs w:val="24"/>
          <w:lang w:eastAsia="ja-JP"/>
        </w:rPr>
        <w:t>0</w:t>
      </w:r>
      <w:r w:rsidR="00576190">
        <w:rPr>
          <w:rFonts w:asciiTheme="minorHAnsi" w:hAnsiTheme="minorHAnsi" w:cstheme="minorHAnsi"/>
          <w:b/>
          <w:szCs w:val="24"/>
          <w:lang w:eastAsia="ja-JP"/>
        </w:rPr>
        <w:t>6:</w:t>
      </w:r>
      <w:r w:rsidR="00576190">
        <w:rPr>
          <w:rFonts w:asciiTheme="minorHAnsi" w:hAnsiTheme="minorHAnsi" w:cstheme="minorHAnsi"/>
          <w:bCs/>
          <w:szCs w:val="24"/>
          <w:lang w:eastAsia="ja-JP"/>
        </w:rPr>
        <w:t xml:space="preserve">  Resourcing our Strategy</w:t>
      </w:r>
    </w:p>
    <w:p w14:paraId="0A6815C5" w14:textId="77777777" w:rsidR="00257CB0" w:rsidRDefault="00257CB0" w:rsidP="00000E61">
      <w:pPr>
        <w:pStyle w:val="z-TopofForm"/>
        <w:rPr>
          <w:rFonts w:asciiTheme="minorHAnsi" w:hAnsiTheme="minorHAnsi" w:cstheme="minorHAnsi"/>
          <w:b/>
          <w:szCs w:val="24"/>
          <w:lang w:eastAsia="ja-JP"/>
        </w:rPr>
      </w:pPr>
    </w:p>
    <w:p w14:paraId="70FF630A" w14:textId="511739AB" w:rsidR="00257CB0" w:rsidRPr="002567EE" w:rsidRDefault="00257CB0" w:rsidP="00000E61">
      <w:pPr>
        <w:pStyle w:val="z-TopofForm"/>
        <w:rPr>
          <w:rFonts w:asciiTheme="minorHAnsi" w:hAnsiTheme="minorHAnsi" w:cstheme="minorHAnsi"/>
          <w:bCs/>
          <w:szCs w:val="24"/>
          <w:lang w:eastAsia="ja-JP"/>
        </w:rPr>
      </w:pPr>
      <w:r>
        <w:rPr>
          <w:rFonts w:asciiTheme="minorHAnsi" w:hAnsiTheme="minorHAnsi" w:cstheme="minorHAnsi"/>
          <w:b/>
          <w:szCs w:val="24"/>
          <w:lang w:eastAsia="ja-JP"/>
        </w:rPr>
        <w:t>Location:</w:t>
      </w:r>
      <w:r w:rsidR="002567EE">
        <w:rPr>
          <w:rFonts w:asciiTheme="minorHAnsi" w:hAnsiTheme="minorHAnsi" w:cstheme="minorHAnsi"/>
          <w:bCs/>
          <w:szCs w:val="24"/>
          <w:lang w:eastAsia="ja-JP"/>
        </w:rPr>
        <w:tab/>
      </w:r>
      <w:r w:rsidR="002567EE">
        <w:rPr>
          <w:rFonts w:asciiTheme="minorHAnsi" w:hAnsiTheme="minorHAnsi" w:cstheme="minorHAnsi"/>
          <w:bCs/>
          <w:szCs w:val="24"/>
          <w:lang w:eastAsia="ja-JP"/>
        </w:rPr>
        <w:tab/>
        <w:t>Flexible (blend of home and office location (offices in Cardiff and Deeside))</w:t>
      </w:r>
    </w:p>
    <w:p w14:paraId="335D75BD" w14:textId="77777777" w:rsidR="00257CB0" w:rsidRDefault="00257CB0" w:rsidP="00000E61">
      <w:pPr>
        <w:pStyle w:val="z-TopofForm"/>
        <w:rPr>
          <w:rFonts w:asciiTheme="minorHAnsi" w:hAnsiTheme="minorHAnsi" w:cstheme="minorHAnsi"/>
          <w:b/>
          <w:szCs w:val="24"/>
          <w:lang w:eastAsia="ja-JP"/>
        </w:rPr>
      </w:pPr>
    </w:p>
    <w:p w14:paraId="31E395C1" w14:textId="00798751" w:rsidR="00257CB0" w:rsidRDefault="00BF21C5" w:rsidP="00000E61">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Salary</w:t>
      </w:r>
      <w:r>
        <w:rPr>
          <w:rFonts w:asciiTheme="minorHAnsi" w:hAnsiTheme="minorHAnsi" w:cstheme="minorHAnsi"/>
          <w:szCs w:val="24"/>
          <w:lang w:eastAsia="ja-JP"/>
        </w:rPr>
        <w:t>:</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w:t>
      </w:r>
      <w:r w:rsidR="005320D3">
        <w:rPr>
          <w:rFonts w:asciiTheme="minorHAnsi" w:hAnsiTheme="minorHAnsi" w:cstheme="minorHAnsi"/>
          <w:szCs w:val="24"/>
          <w:lang w:eastAsia="ja-JP"/>
        </w:rPr>
        <w:t xml:space="preserve"> 12</w:t>
      </w:r>
      <w:r w:rsidR="004B7F22">
        <w:rPr>
          <w:rFonts w:asciiTheme="minorHAnsi" w:hAnsiTheme="minorHAnsi" w:cstheme="minorHAnsi"/>
          <w:szCs w:val="24"/>
          <w:lang w:eastAsia="ja-JP"/>
        </w:rPr>
        <w:t>,</w:t>
      </w:r>
      <w:r w:rsidR="00006577">
        <w:rPr>
          <w:rFonts w:asciiTheme="minorHAnsi" w:hAnsiTheme="minorHAnsi" w:cstheme="minorHAnsi"/>
          <w:szCs w:val="24"/>
          <w:lang w:eastAsia="ja-JP"/>
        </w:rPr>
        <w:t>48</w:t>
      </w:r>
      <w:r w:rsidR="004B7F22">
        <w:rPr>
          <w:rFonts w:asciiTheme="minorHAnsi" w:hAnsiTheme="minorHAnsi" w:cstheme="minorHAnsi"/>
          <w:szCs w:val="24"/>
          <w:lang w:eastAsia="ja-JP"/>
        </w:rPr>
        <w:t xml:space="preserve">0 </w:t>
      </w:r>
      <w:r w:rsidR="005B3742">
        <w:rPr>
          <w:rFonts w:asciiTheme="minorHAnsi" w:hAnsiTheme="minorHAnsi" w:cstheme="minorHAnsi"/>
          <w:szCs w:val="24"/>
          <w:lang w:eastAsia="ja-JP"/>
        </w:rPr>
        <w:t>pa (£</w:t>
      </w:r>
      <w:r w:rsidR="00006577">
        <w:rPr>
          <w:rFonts w:asciiTheme="minorHAnsi" w:hAnsiTheme="minorHAnsi" w:cstheme="minorHAnsi"/>
          <w:szCs w:val="24"/>
          <w:lang w:eastAsia="ja-JP"/>
        </w:rPr>
        <w:t xml:space="preserve">31,200 </w:t>
      </w:r>
      <w:r w:rsidR="005B3742">
        <w:rPr>
          <w:rFonts w:asciiTheme="minorHAnsi" w:hAnsiTheme="minorHAnsi" w:cstheme="minorHAnsi"/>
          <w:szCs w:val="24"/>
          <w:lang w:eastAsia="ja-JP"/>
        </w:rPr>
        <w:t>pro rata)</w:t>
      </w:r>
      <w:r w:rsidR="00C9722E">
        <w:rPr>
          <w:rFonts w:asciiTheme="minorHAnsi" w:hAnsiTheme="minorHAnsi" w:cstheme="minorHAnsi"/>
          <w:szCs w:val="24"/>
          <w:lang w:eastAsia="ja-JP"/>
        </w:rPr>
        <w:t xml:space="preserve"> </w:t>
      </w:r>
      <w:r w:rsidR="0049258B">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p>
    <w:p w14:paraId="06BD624B" w14:textId="2A7087A7" w:rsidR="00257CB0" w:rsidRDefault="00257CB0" w:rsidP="00000E61">
      <w:pPr>
        <w:pStyle w:val="z-TopofForm"/>
        <w:rPr>
          <w:rFonts w:asciiTheme="minorHAnsi" w:hAnsiTheme="minorHAnsi" w:cstheme="minorHAnsi"/>
          <w:szCs w:val="24"/>
          <w:lang w:eastAsia="ja-JP"/>
        </w:rPr>
      </w:pPr>
    </w:p>
    <w:p w14:paraId="3A10E92D" w14:textId="4E3A0CCC" w:rsidR="00257CB0" w:rsidRDefault="00257CB0" w:rsidP="00000E61">
      <w:pPr>
        <w:pStyle w:val="z-TopofForm"/>
        <w:rPr>
          <w:rFonts w:asciiTheme="minorHAnsi" w:hAnsiTheme="minorHAnsi" w:cstheme="minorHAnsi"/>
          <w:szCs w:val="24"/>
          <w:lang w:eastAsia="ja-JP"/>
        </w:rPr>
      </w:pPr>
      <w:r w:rsidRPr="00257CB0">
        <w:rPr>
          <w:rFonts w:asciiTheme="minorHAnsi" w:hAnsiTheme="minorHAnsi" w:cstheme="minorHAnsi"/>
          <w:b/>
          <w:bCs/>
          <w:szCs w:val="24"/>
          <w:lang w:eastAsia="ja-JP"/>
        </w:rPr>
        <w:t>Hours</w:t>
      </w:r>
      <w:r>
        <w:rPr>
          <w:rFonts w:asciiTheme="minorHAnsi" w:hAnsiTheme="minorHAnsi" w:cstheme="minorHAnsi"/>
          <w:szCs w:val="24"/>
          <w:lang w:eastAsia="ja-JP"/>
        </w:rPr>
        <w:t>:</w:t>
      </w:r>
      <w:r w:rsidR="002E5089">
        <w:rPr>
          <w:rFonts w:asciiTheme="minorHAnsi" w:hAnsiTheme="minorHAnsi" w:cstheme="minorHAnsi"/>
          <w:szCs w:val="24"/>
          <w:lang w:eastAsia="ja-JP"/>
        </w:rPr>
        <w:tab/>
      </w:r>
      <w:r w:rsidR="002E5089">
        <w:rPr>
          <w:rFonts w:asciiTheme="minorHAnsi" w:hAnsiTheme="minorHAnsi" w:cstheme="minorHAnsi"/>
          <w:szCs w:val="24"/>
          <w:lang w:eastAsia="ja-JP"/>
        </w:rPr>
        <w:tab/>
      </w:r>
      <w:r w:rsidR="002E5089">
        <w:rPr>
          <w:rFonts w:asciiTheme="minorHAnsi" w:hAnsiTheme="minorHAnsi" w:cstheme="minorHAnsi"/>
          <w:szCs w:val="24"/>
          <w:lang w:eastAsia="ja-JP"/>
        </w:rPr>
        <w:tab/>
      </w:r>
      <w:r w:rsidR="005320D3">
        <w:rPr>
          <w:rFonts w:asciiTheme="minorHAnsi" w:hAnsiTheme="minorHAnsi" w:cstheme="minorHAnsi"/>
          <w:szCs w:val="24"/>
          <w:lang w:eastAsia="ja-JP"/>
        </w:rPr>
        <w:t>1</w:t>
      </w:r>
      <w:r w:rsidR="00A60D6F">
        <w:rPr>
          <w:rFonts w:asciiTheme="minorHAnsi" w:hAnsiTheme="minorHAnsi" w:cstheme="minorHAnsi"/>
          <w:szCs w:val="24"/>
          <w:lang w:eastAsia="ja-JP"/>
        </w:rPr>
        <w:t>4</w:t>
      </w:r>
      <w:r w:rsidR="002E5089">
        <w:rPr>
          <w:rFonts w:asciiTheme="minorHAnsi" w:hAnsiTheme="minorHAnsi" w:cstheme="minorHAnsi"/>
          <w:szCs w:val="24"/>
          <w:lang w:eastAsia="ja-JP"/>
        </w:rPr>
        <w:t xml:space="preserve"> </w:t>
      </w:r>
      <w:proofErr w:type="spellStart"/>
      <w:r w:rsidR="002E5089">
        <w:rPr>
          <w:rFonts w:asciiTheme="minorHAnsi" w:hAnsiTheme="minorHAnsi" w:cstheme="minorHAnsi"/>
          <w:szCs w:val="24"/>
          <w:lang w:eastAsia="ja-JP"/>
        </w:rPr>
        <w:t>hrs</w:t>
      </w:r>
      <w:proofErr w:type="spellEnd"/>
      <w:r w:rsidR="002E5089">
        <w:rPr>
          <w:rFonts w:asciiTheme="minorHAnsi" w:hAnsiTheme="minorHAnsi" w:cstheme="minorHAnsi"/>
          <w:szCs w:val="24"/>
          <w:lang w:eastAsia="ja-JP"/>
        </w:rPr>
        <w:t>/week (part time)</w:t>
      </w:r>
    </w:p>
    <w:p w14:paraId="7D22B656" w14:textId="77777777" w:rsidR="00257CB0" w:rsidRDefault="00257CB0" w:rsidP="00000E61">
      <w:pPr>
        <w:pStyle w:val="z-TopofForm"/>
        <w:rPr>
          <w:rFonts w:asciiTheme="minorHAnsi" w:hAnsiTheme="minorHAnsi" w:cstheme="minorHAnsi"/>
          <w:szCs w:val="24"/>
          <w:lang w:eastAsia="ja-JP"/>
        </w:rPr>
      </w:pPr>
    </w:p>
    <w:p w14:paraId="57640269" w14:textId="03CD0CA8" w:rsidR="002E5089" w:rsidRDefault="00DE5B98" w:rsidP="00000E61">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C</w:t>
      </w:r>
      <w:r w:rsidR="00B75468" w:rsidRPr="00BF21C5">
        <w:rPr>
          <w:rFonts w:asciiTheme="minorHAnsi" w:hAnsiTheme="minorHAnsi" w:cstheme="minorHAnsi"/>
          <w:b/>
          <w:szCs w:val="24"/>
          <w:lang w:eastAsia="ja-JP"/>
        </w:rPr>
        <w:t>ontract</w:t>
      </w:r>
      <w:r w:rsidR="00B75468" w:rsidRPr="00B75468">
        <w:rPr>
          <w:rFonts w:asciiTheme="minorHAnsi" w:hAnsiTheme="minorHAnsi" w:cstheme="minorHAnsi"/>
          <w:szCs w:val="24"/>
          <w:lang w:eastAsia="ja-JP"/>
        </w:rPr>
        <w:t>:</w:t>
      </w:r>
      <w:r w:rsidR="00B75468" w:rsidRPr="00B75468">
        <w:rPr>
          <w:rFonts w:asciiTheme="minorHAnsi" w:hAnsiTheme="minorHAnsi" w:cstheme="minorHAnsi"/>
          <w:szCs w:val="24"/>
          <w:lang w:eastAsia="ja-JP"/>
        </w:rPr>
        <w:tab/>
      </w:r>
      <w:r w:rsidR="00B75468" w:rsidRPr="00B75468">
        <w:rPr>
          <w:rFonts w:asciiTheme="minorHAnsi" w:hAnsiTheme="minorHAnsi" w:cstheme="minorHAnsi"/>
          <w:szCs w:val="24"/>
          <w:lang w:eastAsia="ja-JP"/>
        </w:rPr>
        <w:tab/>
      </w:r>
      <w:r w:rsidR="00DD00CC">
        <w:rPr>
          <w:rFonts w:asciiTheme="minorHAnsi" w:hAnsiTheme="minorHAnsi" w:cstheme="minorHAnsi"/>
          <w:szCs w:val="24"/>
          <w:lang w:eastAsia="ja-JP"/>
        </w:rPr>
        <w:t>12 months f</w:t>
      </w:r>
      <w:r w:rsidR="0031424E">
        <w:rPr>
          <w:rFonts w:asciiTheme="minorHAnsi" w:hAnsiTheme="minorHAnsi" w:cstheme="minorHAnsi"/>
          <w:szCs w:val="24"/>
          <w:lang w:eastAsia="ja-JP"/>
        </w:rPr>
        <w:t>ixed term (with a view to extend if resources can be identified)</w:t>
      </w:r>
    </w:p>
    <w:p w14:paraId="270521F1" w14:textId="77777777" w:rsidR="002E5089" w:rsidRDefault="002E5089" w:rsidP="00000E61">
      <w:pPr>
        <w:pStyle w:val="z-TopofForm"/>
        <w:rPr>
          <w:rFonts w:asciiTheme="minorHAnsi" w:hAnsiTheme="minorHAnsi" w:cstheme="minorHAnsi"/>
          <w:szCs w:val="24"/>
          <w:lang w:eastAsia="ja-JP"/>
        </w:rPr>
      </w:pPr>
    </w:p>
    <w:p w14:paraId="27F32271" w14:textId="17BBEAB1" w:rsidR="002E5089" w:rsidRPr="002E5089" w:rsidRDefault="002E5089" w:rsidP="002E5089">
      <w:pPr>
        <w:pStyle w:val="z-TopofForm"/>
        <w:tabs>
          <w:tab w:val="left" w:pos="720"/>
          <w:tab w:val="left" w:pos="1440"/>
          <w:tab w:val="left" w:pos="2160"/>
          <w:tab w:val="left" w:pos="2880"/>
          <w:tab w:val="left" w:pos="3600"/>
          <w:tab w:val="left" w:pos="4320"/>
          <w:tab w:val="left" w:pos="5895"/>
        </w:tabs>
        <w:spacing w:line="276" w:lineRule="auto"/>
        <w:ind w:left="2160"/>
        <w:rPr>
          <w:rFonts w:asciiTheme="minorHAnsi" w:hAnsiTheme="minorHAnsi" w:cstheme="minorHAnsi"/>
          <w:szCs w:val="24"/>
          <w:lang w:eastAsia="ja-JP"/>
        </w:rPr>
      </w:pPr>
      <w:r w:rsidRPr="002E5089">
        <w:rPr>
          <w:rFonts w:asciiTheme="minorHAnsi" w:hAnsiTheme="minorHAnsi" w:cstheme="minorHAnsi"/>
          <w:szCs w:val="24"/>
          <w:lang w:eastAsia="ja-JP"/>
        </w:rPr>
        <w:t>Applications for job share</w:t>
      </w:r>
      <w:r>
        <w:rPr>
          <w:rFonts w:asciiTheme="minorHAnsi" w:hAnsiTheme="minorHAnsi" w:cstheme="minorHAnsi"/>
          <w:szCs w:val="24"/>
          <w:lang w:eastAsia="ja-JP"/>
        </w:rPr>
        <w:t xml:space="preserve"> or</w:t>
      </w:r>
      <w:r w:rsidRPr="002E5089">
        <w:rPr>
          <w:rFonts w:asciiTheme="minorHAnsi" w:hAnsiTheme="minorHAnsi" w:cstheme="minorHAnsi"/>
          <w:szCs w:val="24"/>
          <w:lang w:eastAsia="ja-JP"/>
        </w:rPr>
        <w:t xml:space="preserve"> secondment are welcome and will be considered.</w:t>
      </w:r>
      <w:r w:rsidRPr="002E5089">
        <w:rPr>
          <w:rFonts w:asciiTheme="minorHAnsi" w:hAnsiTheme="minorHAnsi" w:cstheme="minorHAnsi"/>
          <w:szCs w:val="24"/>
          <w:lang w:eastAsia="ja-JP"/>
        </w:rPr>
        <w:tab/>
      </w:r>
    </w:p>
    <w:p w14:paraId="63857A56" w14:textId="357D2118" w:rsidR="00875A93" w:rsidRDefault="00B75468" w:rsidP="00000E61">
      <w:pPr>
        <w:pStyle w:val="z-TopofForm"/>
        <w:rPr>
          <w:rFonts w:asciiTheme="minorHAnsi" w:hAnsiTheme="minorHAnsi" w:cstheme="minorHAnsi"/>
          <w:szCs w:val="24"/>
          <w:lang w:eastAsia="ja-JP"/>
        </w:rPr>
      </w:pPr>
      <w:r w:rsidRPr="00B75468">
        <w:rPr>
          <w:rFonts w:asciiTheme="minorHAnsi" w:hAnsiTheme="minorHAnsi" w:cstheme="minorHAnsi"/>
          <w:szCs w:val="24"/>
          <w:lang w:eastAsia="ja-JP"/>
        </w:rPr>
        <w:tab/>
      </w:r>
    </w:p>
    <w:p w14:paraId="72C5878A" w14:textId="510B4EF7" w:rsidR="00257CB0" w:rsidRDefault="00257CB0"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b/>
          <w:bCs/>
          <w:szCs w:val="24"/>
          <w:lang w:eastAsia="ja-JP"/>
        </w:rPr>
      </w:pPr>
      <w:r>
        <w:rPr>
          <w:rFonts w:asciiTheme="minorHAnsi" w:hAnsiTheme="minorHAnsi" w:cstheme="minorHAnsi"/>
          <w:b/>
          <w:bCs/>
          <w:szCs w:val="24"/>
          <w:lang w:eastAsia="ja-JP"/>
        </w:rPr>
        <w:t>Travel:</w:t>
      </w:r>
      <w:r w:rsidR="002E5089">
        <w:rPr>
          <w:rFonts w:asciiTheme="minorHAnsi" w:hAnsiTheme="minorHAnsi" w:cstheme="minorHAnsi"/>
          <w:b/>
          <w:bCs/>
          <w:szCs w:val="24"/>
          <w:lang w:eastAsia="ja-JP"/>
        </w:rPr>
        <w:tab/>
      </w:r>
      <w:r w:rsidR="002E5089">
        <w:rPr>
          <w:rFonts w:asciiTheme="minorHAnsi" w:hAnsiTheme="minorHAnsi" w:cstheme="minorHAnsi"/>
          <w:b/>
          <w:bCs/>
          <w:szCs w:val="24"/>
          <w:lang w:eastAsia="ja-JP"/>
        </w:rPr>
        <w:tab/>
      </w:r>
      <w:r w:rsidR="002E5089">
        <w:rPr>
          <w:rFonts w:asciiTheme="minorHAnsi" w:hAnsiTheme="minorHAnsi" w:cstheme="minorHAnsi"/>
          <w:b/>
          <w:bCs/>
          <w:szCs w:val="24"/>
          <w:lang w:eastAsia="ja-JP"/>
        </w:rPr>
        <w:tab/>
      </w:r>
      <w:r w:rsidR="002E5089" w:rsidRPr="00461CF4">
        <w:rPr>
          <w:rFonts w:asciiTheme="minorHAnsi" w:hAnsiTheme="minorHAnsi" w:cstheme="minorHAnsi"/>
          <w:szCs w:val="24"/>
          <w:lang w:eastAsia="ja-JP"/>
        </w:rPr>
        <w:t>There will be some need to travel within Wales where required</w:t>
      </w:r>
    </w:p>
    <w:p w14:paraId="1F119F68" w14:textId="77777777" w:rsidR="00257CB0" w:rsidRDefault="00257CB0"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b/>
          <w:bCs/>
          <w:szCs w:val="24"/>
          <w:lang w:eastAsia="ja-JP"/>
        </w:rPr>
      </w:pPr>
    </w:p>
    <w:p w14:paraId="17F89067" w14:textId="18388495" w:rsidR="00102E7C" w:rsidRDefault="00102E7C" w:rsidP="000E582F">
      <w:pPr>
        <w:pStyle w:val="z-TopofForm"/>
        <w:tabs>
          <w:tab w:val="left" w:pos="720"/>
          <w:tab w:val="left" w:pos="1440"/>
          <w:tab w:val="left" w:pos="2160"/>
          <w:tab w:val="left" w:pos="2880"/>
          <w:tab w:val="left" w:pos="3600"/>
          <w:tab w:val="left" w:pos="4320"/>
          <w:tab w:val="left" w:pos="5895"/>
        </w:tabs>
        <w:ind w:left="3600" w:hanging="3600"/>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r>
      <w:r w:rsidR="000E582F">
        <w:rPr>
          <w:rFonts w:asciiTheme="minorHAnsi" w:hAnsiTheme="minorHAnsi" w:cstheme="minorHAnsi"/>
          <w:szCs w:val="24"/>
          <w:lang w:eastAsia="ja-JP"/>
        </w:rPr>
        <w:t xml:space="preserve">SP1:  </w:t>
      </w:r>
      <w:r w:rsidR="000E582F" w:rsidRPr="000E582F">
        <w:rPr>
          <w:rFonts w:asciiTheme="minorHAnsi" w:hAnsiTheme="minorHAnsi" w:cstheme="minorHAnsi"/>
          <w:szCs w:val="24"/>
          <w:lang w:eastAsia="ja-JP"/>
        </w:rPr>
        <w:t>Establish effective partnerships for an inclusive sector culture</w:t>
      </w:r>
      <w:r w:rsidR="000E582F">
        <w:rPr>
          <w:rFonts w:asciiTheme="minorHAnsi" w:hAnsiTheme="minorHAnsi" w:cstheme="minorHAnsi"/>
          <w:szCs w:val="24"/>
          <w:lang w:eastAsia="ja-JP"/>
        </w:rPr>
        <w:t xml:space="preserve"> </w:t>
      </w:r>
      <w:r>
        <w:rPr>
          <w:rFonts w:asciiTheme="minorHAnsi" w:hAnsiTheme="minorHAnsi" w:cstheme="minorHAnsi"/>
          <w:szCs w:val="24"/>
          <w:lang w:eastAsia="ja-JP"/>
        </w:rPr>
        <w:t>SP</w:t>
      </w:r>
      <w:r w:rsidR="00C806FE">
        <w:rPr>
          <w:rFonts w:asciiTheme="minorHAnsi" w:hAnsiTheme="minorHAnsi" w:cstheme="minorHAnsi"/>
          <w:szCs w:val="24"/>
          <w:lang w:eastAsia="ja-JP"/>
        </w:rPr>
        <w:t>3</w:t>
      </w:r>
      <w:r>
        <w:rPr>
          <w:rFonts w:asciiTheme="minorHAnsi" w:hAnsiTheme="minorHAnsi" w:cstheme="minorHAnsi"/>
          <w:szCs w:val="24"/>
          <w:lang w:eastAsia="ja-JP"/>
        </w:rPr>
        <w:t xml:space="preserve">: </w:t>
      </w:r>
      <w:r w:rsidR="00C806FE">
        <w:rPr>
          <w:rFonts w:asciiTheme="minorHAnsi" w:hAnsiTheme="minorHAnsi" w:cstheme="minorHAnsi"/>
          <w:szCs w:val="24"/>
          <w:lang w:eastAsia="ja-JP"/>
        </w:rPr>
        <w:t xml:space="preserve"> </w:t>
      </w:r>
      <w:r w:rsidR="00A15B5E">
        <w:rPr>
          <w:rFonts w:asciiTheme="minorHAnsi" w:hAnsiTheme="minorHAnsi" w:cstheme="minorHAnsi"/>
          <w:szCs w:val="24"/>
          <w:lang w:eastAsia="ja-JP"/>
        </w:rPr>
        <w:t xml:space="preserve">Enable robust inclusive </w:t>
      </w:r>
      <w:proofErr w:type="gramStart"/>
      <w:r w:rsidR="00A15B5E">
        <w:rPr>
          <w:rFonts w:asciiTheme="minorHAnsi" w:hAnsiTheme="minorHAnsi" w:cstheme="minorHAnsi"/>
          <w:szCs w:val="24"/>
          <w:lang w:eastAsia="ja-JP"/>
        </w:rPr>
        <w:t>pathways</w:t>
      </w:r>
      <w:proofErr w:type="gramEnd"/>
    </w:p>
    <w:p w14:paraId="6E6277D7" w14:textId="12DF3A2C" w:rsidR="000072B5" w:rsidRPr="000072B5" w:rsidRDefault="000072B5" w:rsidP="000E582F">
      <w:pPr>
        <w:pStyle w:val="z-TopofForm"/>
        <w:tabs>
          <w:tab w:val="left" w:pos="720"/>
          <w:tab w:val="left" w:pos="1440"/>
          <w:tab w:val="left" w:pos="2160"/>
          <w:tab w:val="left" w:pos="2880"/>
          <w:tab w:val="left" w:pos="3600"/>
          <w:tab w:val="left" w:pos="4320"/>
          <w:tab w:val="left" w:pos="5895"/>
        </w:tabs>
        <w:ind w:left="3600" w:hanging="3600"/>
        <w:rPr>
          <w:rFonts w:asciiTheme="minorHAnsi" w:hAnsiTheme="minorHAnsi" w:cstheme="minorHAnsi"/>
          <w:szCs w:val="24"/>
          <w:lang w:eastAsia="ja-JP"/>
        </w:rPr>
      </w:pPr>
      <w:r>
        <w:rPr>
          <w:rFonts w:asciiTheme="minorHAnsi" w:hAnsiTheme="minorHAnsi" w:cstheme="minorHAnsi"/>
          <w:b/>
          <w:bCs/>
          <w:szCs w:val="24"/>
          <w:lang w:eastAsia="ja-JP"/>
        </w:rPr>
        <w:tab/>
      </w:r>
      <w:r>
        <w:rPr>
          <w:rFonts w:asciiTheme="minorHAnsi" w:hAnsiTheme="minorHAnsi" w:cstheme="minorHAnsi"/>
          <w:b/>
          <w:bCs/>
          <w:szCs w:val="24"/>
          <w:lang w:eastAsia="ja-JP"/>
        </w:rPr>
        <w:tab/>
      </w:r>
      <w:r>
        <w:rPr>
          <w:rFonts w:asciiTheme="minorHAnsi" w:hAnsiTheme="minorHAnsi" w:cstheme="minorHAnsi"/>
          <w:b/>
          <w:bCs/>
          <w:szCs w:val="24"/>
          <w:lang w:eastAsia="ja-JP"/>
        </w:rPr>
        <w:tab/>
      </w:r>
      <w:r>
        <w:rPr>
          <w:rFonts w:asciiTheme="minorHAnsi" w:hAnsiTheme="minorHAnsi" w:cstheme="minorHAnsi"/>
          <w:b/>
          <w:bCs/>
          <w:szCs w:val="24"/>
          <w:lang w:eastAsia="ja-JP"/>
        </w:rPr>
        <w:tab/>
      </w:r>
      <w:r>
        <w:rPr>
          <w:rFonts w:asciiTheme="minorHAnsi" w:hAnsiTheme="minorHAnsi" w:cstheme="minorHAnsi"/>
          <w:b/>
          <w:bCs/>
          <w:szCs w:val="24"/>
          <w:lang w:eastAsia="ja-JP"/>
        </w:rPr>
        <w:tab/>
      </w:r>
      <w:r w:rsidRPr="000072B5">
        <w:rPr>
          <w:rFonts w:asciiTheme="minorHAnsi" w:hAnsiTheme="minorHAnsi" w:cstheme="minorHAnsi"/>
          <w:szCs w:val="24"/>
          <w:lang w:eastAsia="ja-JP"/>
        </w:rPr>
        <w:t xml:space="preserve">Specific areas of the </w:t>
      </w:r>
      <w:r w:rsidRPr="003E0187">
        <w:rPr>
          <w:rFonts w:asciiTheme="minorHAnsi" w:hAnsiTheme="minorHAnsi" w:cstheme="minorHAnsi"/>
          <w:szCs w:val="24"/>
          <w:lang w:eastAsia="ja-JP"/>
        </w:rPr>
        <w:t>Wales Deaf Sport Strategy</w:t>
      </w:r>
      <w:r w:rsidR="003E0187">
        <w:rPr>
          <w:rFonts w:asciiTheme="minorHAnsi" w:hAnsiTheme="minorHAnsi" w:cstheme="minorHAnsi"/>
          <w:szCs w:val="24"/>
          <w:lang w:eastAsia="ja-JP"/>
        </w:rPr>
        <w:t xml:space="preserve">:  </w:t>
      </w:r>
      <w:hyperlink r:id="rId8" w:history="1">
        <w:r w:rsidR="003E0187" w:rsidRPr="004946C4">
          <w:rPr>
            <w:rStyle w:val="Hyperlink"/>
            <w:rFonts w:asciiTheme="minorHAnsi" w:hAnsiTheme="minorHAnsi" w:cstheme="minorHAnsi"/>
            <w:szCs w:val="24"/>
            <w:lang w:eastAsia="ja-JP"/>
          </w:rPr>
          <w:t>https://www.walesdeafsports.co.uk/our-strategy</w:t>
        </w:r>
      </w:hyperlink>
      <w:r w:rsidR="003E0187">
        <w:rPr>
          <w:rFonts w:asciiTheme="minorHAnsi" w:hAnsiTheme="minorHAnsi" w:cstheme="minorHAnsi"/>
          <w:szCs w:val="24"/>
          <w:lang w:eastAsia="ja-JP"/>
        </w:rPr>
        <w:t xml:space="preserve"> </w:t>
      </w:r>
    </w:p>
    <w:p w14:paraId="35C881BB" w14:textId="58B5DC78" w:rsidR="00102E7C" w:rsidRDefault="00102E7C"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p>
    <w:p w14:paraId="5E122EB3" w14:textId="77777777" w:rsidR="003D5A3F" w:rsidRDefault="003D5A3F" w:rsidP="003D5A3F">
      <w:pPr>
        <w:spacing w:line="276" w:lineRule="auto"/>
        <w:rPr>
          <w:rFonts w:ascii="Calibri" w:eastAsia="Calibri" w:hAnsi="Calibri"/>
          <w:sz w:val="24"/>
          <w:szCs w:val="24"/>
          <w:lang w:val="en-GB"/>
        </w:rPr>
      </w:pPr>
      <w:r>
        <w:rPr>
          <w:b/>
          <w:bCs/>
          <w:noProof/>
          <w:sz w:val="48"/>
          <w:szCs w:val="48"/>
        </w:rPr>
        <w:drawing>
          <wp:anchor distT="0" distB="0" distL="114300" distR="114300" simplePos="0" relativeHeight="251659264" behindDoc="0" locked="0" layoutInCell="1" allowOverlap="1" wp14:anchorId="7A9662B7" wp14:editId="7655F093">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8D3DD8">
        <w:rPr>
          <w:rFonts w:asciiTheme="minorHAnsi" w:hAnsiTheme="minorHAnsi" w:cstheme="minorHAnsi"/>
          <w:b/>
          <w:sz w:val="24"/>
          <w:szCs w:val="24"/>
          <w:lang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w:t>
      </w:r>
      <w:r>
        <w:rPr>
          <w:rFonts w:asciiTheme="minorHAnsi" w:hAnsiTheme="minorHAnsi" w:cstheme="minorHAnsi"/>
          <w:b/>
          <w:sz w:val="24"/>
          <w:szCs w:val="24"/>
          <w:lang w:eastAsia="ja-JP"/>
        </w:rPr>
        <w:t>,</w:t>
      </w:r>
      <w:r w:rsidRPr="008D3DD8">
        <w:rPr>
          <w:rFonts w:asciiTheme="minorHAnsi" w:hAnsiTheme="minorHAnsi" w:cstheme="minorHAnsi"/>
          <w:b/>
          <w:sz w:val="24"/>
          <w:szCs w:val="24"/>
          <w:lang w:eastAsia="ja-JP"/>
        </w:rPr>
        <w:t xml:space="preserve"> please consider opting in to the ‘offer an interview’ on your application form.</w:t>
      </w:r>
    </w:p>
    <w:p w14:paraId="67827014" w14:textId="77777777" w:rsidR="0033767A" w:rsidRDefault="0033767A" w:rsidP="0033767A">
      <w:pPr>
        <w:spacing w:line="276" w:lineRule="auto"/>
        <w:rPr>
          <w:rFonts w:ascii="Calibri" w:eastAsia="Calibri" w:hAnsi="Calibri"/>
          <w:b/>
          <w:bCs/>
          <w:sz w:val="24"/>
          <w:szCs w:val="24"/>
          <w:lang w:val="en-GB"/>
        </w:rPr>
      </w:pPr>
    </w:p>
    <w:p w14:paraId="504F1102" w14:textId="46A29D89" w:rsidR="0033767A" w:rsidRPr="0021322B" w:rsidRDefault="0033767A" w:rsidP="0033767A">
      <w:pPr>
        <w:spacing w:line="276" w:lineRule="auto"/>
        <w:rPr>
          <w:rFonts w:ascii="Calibri" w:eastAsia="Calibri" w:hAnsi="Calibri"/>
          <w:b/>
          <w:bCs/>
          <w:sz w:val="24"/>
          <w:szCs w:val="24"/>
          <w:lang w:val="en-GB"/>
        </w:rPr>
      </w:pPr>
      <w:r w:rsidRPr="0021322B">
        <w:rPr>
          <w:rFonts w:ascii="Calibri" w:eastAsia="Calibri" w:hAnsi="Calibri"/>
          <w:b/>
          <w:bCs/>
          <w:sz w:val="24"/>
          <w:szCs w:val="24"/>
          <w:lang w:val="en-GB"/>
        </w:rPr>
        <w:t>Background:</w:t>
      </w:r>
    </w:p>
    <w:p w14:paraId="044C5A50" w14:textId="3F441BEF"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Disability Sport Wales</w:t>
      </w:r>
      <w:r w:rsidR="003B2D25">
        <w:rPr>
          <w:rFonts w:ascii="Calibri" w:eastAsia="Calibri" w:hAnsi="Calibri"/>
          <w:sz w:val="24"/>
          <w:szCs w:val="24"/>
          <w:lang w:val="en-GB"/>
        </w:rPr>
        <w:t xml:space="preserve">, in partnership with Wales Deaf Sport, </w:t>
      </w:r>
      <w:r w:rsidRPr="00E03315">
        <w:rPr>
          <w:rFonts w:ascii="Calibri" w:eastAsia="Calibri" w:hAnsi="Calibri"/>
          <w:sz w:val="24"/>
          <w:szCs w:val="24"/>
          <w:lang w:val="en-GB"/>
        </w:rPr>
        <w:t xml:space="preserve">are looking for </w:t>
      </w:r>
      <w:r w:rsidR="002E5089">
        <w:rPr>
          <w:rFonts w:ascii="Calibri" w:eastAsia="Calibri" w:hAnsi="Calibri"/>
          <w:sz w:val="24"/>
          <w:szCs w:val="24"/>
          <w:lang w:val="en-GB"/>
        </w:rPr>
        <w:t>a</w:t>
      </w:r>
      <w:r w:rsidR="00532BD2">
        <w:rPr>
          <w:rFonts w:ascii="Calibri" w:eastAsia="Calibri" w:hAnsi="Calibri"/>
          <w:sz w:val="24"/>
          <w:szCs w:val="24"/>
          <w:lang w:val="en-GB"/>
        </w:rPr>
        <w:t>n organised</w:t>
      </w:r>
      <w:r w:rsidRPr="00E03315">
        <w:rPr>
          <w:rFonts w:ascii="Calibri" w:eastAsia="Calibri" w:hAnsi="Calibri"/>
          <w:sz w:val="24"/>
          <w:szCs w:val="24"/>
          <w:lang w:val="en-GB"/>
        </w:rPr>
        <w:t>,</w:t>
      </w:r>
      <w:r w:rsidR="002E5089">
        <w:rPr>
          <w:rFonts w:ascii="Calibri" w:eastAsia="Calibri" w:hAnsi="Calibri"/>
          <w:sz w:val="24"/>
          <w:szCs w:val="24"/>
          <w:lang w:val="en-GB"/>
        </w:rPr>
        <w:t xml:space="preserve"> solutions-focused, passionate</w:t>
      </w:r>
      <w:r w:rsidRPr="00E03315">
        <w:rPr>
          <w:rFonts w:ascii="Calibri" w:eastAsia="Calibri" w:hAnsi="Calibri"/>
          <w:sz w:val="24"/>
          <w:szCs w:val="24"/>
          <w:lang w:val="en-GB"/>
        </w:rPr>
        <w:t xml:space="preserve"> </w:t>
      </w:r>
      <w:r w:rsidR="003B2D25">
        <w:rPr>
          <w:rFonts w:ascii="Calibri" w:eastAsia="Calibri" w:hAnsi="Calibri"/>
          <w:b/>
          <w:bCs/>
          <w:sz w:val="24"/>
          <w:szCs w:val="24"/>
          <w:lang w:val="en-GB"/>
        </w:rPr>
        <w:t>Deaf Sport</w:t>
      </w:r>
      <w:r w:rsidR="009A6059">
        <w:rPr>
          <w:rFonts w:ascii="Calibri" w:eastAsia="Calibri" w:hAnsi="Calibri"/>
          <w:b/>
          <w:bCs/>
          <w:sz w:val="24"/>
          <w:szCs w:val="24"/>
          <w:lang w:val="en-GB"/>
        </w:rPr>
        <w:t xml:space="preserve"> Senior</w:t>
      </w:r>
      <w:r>
        <w:rPr>
          <w:rFonts w:ascii="Calibri" w:eastAsia="Calibri" w:hAnsi="Calibri"/>
          <w:b/>
          <w:bCs/>
          <w:sz w:val="24"/>
          <w:szCs w:val="24"/>
          <w:lang w:val="en-GB"/>
        </w:rPr>
        <w:t xml:space="preserve"> Officer</w:t>
      </w:r>
      <w:r w:rsidRPr="00E03315">
        <w:rPr>
          <w:rFonts w:ascii="Calibri" w:eastAsia="Calibri" w:hAnsi="Calibri"/>
          <w:sz w:val="24"/>
          <w:szCs w:val="24"/>
          <w:lang w:val="en-GB"/>
        </w:rPr>
        <w:t xml:space="preserve">, with </w:t>
      </w:r>
      <w:r w:rsidR="002E5089">
        <w:rPr>
          <w:rFonts w:ascii="Calibri" w:eastAsia="Calibri" w:hAnsi="Calibri"/>
          <w:sz w:val="24"/>
          <w:szCs w:val="24"/>
          <w:lang w:val="en-GB"/>
        </w:rPr>
        <w:t>excellent communication</w:t>
      </w:r>
      <w:r w:rsidRPr="00E03315">
        <w:rPr>
          <w:rFonts w:ascii="Calibri" w:eastAsia="Calibri" w:hAnsi="Calibri"/>
          <w:sz w:val="24"/>
          <w:szCs w:val="24"/>
          <w:lang w:val="en-GB"/>
        </w:rPr>
        <w:t xml:space="preserve"> </w:t>
      </w:r>
      <w:r>
        <w:rPr>
          <w:rFonts w:ascii="Calibri" w:eastAsia="Calibri" w:hAnsi="Calibri"/>
          <w:sz w:val="24"/>
          <w:szCs w:val="24"/>
          <w:lang w:val="en-GB"/>
        </w:rPr>
        <w:t xml:space="preserve">skills </w:t>
      </w:r>
      <w:r w:rsidRPr="00E03315">
        <w:rPr>
          <w:rFonts w:ascii="Calibri" w:eastAsia="Calibri" w:hAnsi="Calibri"/>
          <w:sz w:val="24"/>
          <w:szCs w:val="24"/>
          <w:lang w:val="en-GB"/>
        </w:rPr>
        <w:t>and</w:t>
      </w:r>
      <w:r>
        <w:rPr>
          <w:rFonts w:ascii="Calibri" w:eastAsia="Calibri" w:hAnsi="Calibri"/>
          <w:sz w:val="24"/>
          <w:szCs w:val="24"/>
          <w:lang w:val="en-GB"/>
        </w:rPr>
        <w:t xml:space="preserve"> </w:t>
      </w:r>
      <w:r w:rsidR="002E5089">
        <w:rPr>
          <w:rFonts w:ascii="Calibri" w:eastAsia="Calibri" w:hAnsi="Calibri"/>
          <w:sz w:val="24"/>
          <w:szCs w:val="24"/>
          <w:lang w:val="en-GB"/>
        </w:rPr>
        <w:t xml:space="preserve">a clear </w:t>
      </w:r>
      <w:r w:rsidR="009A6059">
        <w:rPr>
          <w:rFonts w:ascii="Calibri" w:eastAsia="Calibri" w:hAnsi="Calibri"/>
          <w:sz w:val="24"/>
          <w:szCs w:val="24"/>
          <w:lang w:val="en-GB"/>
        </w:rPr>
        <w:t xml:space="preserve">understanding of the </w:t>
      </w:r>
      <w:r w:rsidR="00C31C5A">
        <w:rPr>
          <w:rFonts w:ascii="Calibri" w:eastAsia="Calibri" w:hAnsi="Calibri"/>
          <w:sz w:val="24"/>
          <w:szCs w:val="24"/>
          <w:lang w:val="en-GB"/>
        </w:rPr>
        <w:t xml:space="preserve">landscape of </w:t>
      </w:r>
      <w:r w:rsidR="00AA0CE1">
        <w:rPr>
          <w:rFonts w:ascii="Calibri" w:eastAsia="Calibri" w:hAnsi="Calibri"/>
          <w:sz w:val="24"/>
          <w:szCs w:val="24"/>
          <w:lang w:val="en-GB"/>
        </w:rPr>
        <w:t>Deaf sport</w:t>
      </w:r>
      <w:r w:rsidR="003036EE">
        <w:rPr>
          <w:rFonts w:ascii="Calibri" w:eastAsia="Calibri" w:hAnsi="Calibri"/>
          <w:sz w:val="24"/>
          <w:szCs w:val="24"/>
          <w:lang w:val="en-GB"/>
        </w:rPr>
        <w:t xml:space="preserve"> and </w:t>
      </w:r>
      <w:r w:rsidR="00E94B34">
        <w:rPr>
          <w:rFonts w:ascii="Calibri" w:eastAsia="Calibri" w:hAnsi="Calibri"/>
          <w:sz w:val="24"/>
          <w:szCs w:val="24"/>
          <w:lang w:val="en-GB"/>
        </w:rPr>
        <w:t>physical activity (including sport)</w:t>
      </w:r>
      <w:r w:rsidR="003036EE">
        <w:rPr>
          <w:rFonts w:ascii="Calibri" w:eastAsia="Calibri" w:hAnsi="Calibri"/>
          <w:sz w:val="24"/>
          <w:szCs w:val="24"/>
          <w:lang w:val="en-GB"/>
        </w:rPr>
        <w:t xml:space="preserve"> for Deaf and hard of hearing </w:t>
      </w:r>
      <w:r w:rsidR="00E94B34">
        <w:rPr>
          <w:rFonts w:ascii="Calibri" w:eastAsia="Calibri" w:hAnsi="Calibri"/>
          <w:sz w:val="24"/>
          <w:szCs w:val="24"/>
          <w:lang w:val="en-GB"/>
        </w:rPr>
        <w:t xml:space="preserve">people; and the </w:t>
      </w:r>
      <w:r w:rsidR="00C31C5A">
        <w:rPr>
          <w:rFonts w:ascii="Calibri" w:eastAsia="Calibri" w:hAnsi="Calibri"/>
          <w:sz w:val="24"/>
          <w:szCs w:val="24"/>
          <w:lang w:val="en-GB"/>
        </w:rPr>
        <w:t>organisations</w:t>
      </w:r>
      <w:r w:rsidR="00AA0CE1">
        <w:rPr>
          <w:rFonts w:ascii="Calibri" w:eastAsia="Calibri" w:hAnsi="Calibri"/>
          <w:sz w:val="24"/>
          <w:szCs w:val="24"/>
          <w:lang w:val="en-GB"/>
        </w:rPr>
        <w:t xml:space="preserve"> involved within the landscape</w:t>
      </w:r>
      <w:r w:rsidR="00E94B34">
        <w:rPr>
          <w:rFonts w:ascii="Calibri" w:eastAsia="Calibri" w:hAnsi="Calibri"/>
          <w:sz w:val="24"/>
          <w:szCs w:val="24"/>
          <w:lang w:val="en-GB"/>
        </w:rPr>
        <w:t>.</w:t>
      </w:r>
      <w:r w:rsidR="007B4C54">
        <w:rPr>
          <w:rFonts w:ascii="Calibri" w:eastAsia="Calibri" w:hAnsi="Calibri"/>
          <w:sz w:val="24"/>
          <w:szCs w:val="24"/>
          <w:lang w:val="en-GB"/>
        </w:rPr>
        <w:t xml:space="preserve">  This is an exciting new</w:t>
      </w:r>
      <w:r w:rsidR="009E57E1">
        <w:rPr>
          <w:rFonts w:ascii="Calibri" w:eastAsia="Calibri" w:hAnsi="Calibri"/>
          <w:sz w:val="24"/>
          <w:szCs w:val="24"/>
          <w:lang w:val="en-GB"/>
        </w:rPr>
        <w:t xml:space="preserve"> role</w:t>
      </w:r>
      <w:r w:rsidR="007B4C54">
        <w:rPr>
          <w:rFonts w:ascii="Calibri" w:eastAsia="Calibri" w:hAnsi="Calibri"/>
          <w:sz w:val="24"/>
          <w:szCs w:val="24"/>
          <w:lang w:val="en-GB"/>
        </w:rPr>
        <w:t xml:space="preserve"> which focuses on </w:t>
      </w:r>
      <w:r w:rsidR="009E57E1">
        <w:rPr>
          <w:rFonts w:ascii="Calibri" w:eastAsia="Calibri" w:hAnsi="Calibri"/>
          <w:sz w:val="24"/>
          <w:szCs w:val="24"/>
          <w:lang w:val="en-GB"/>
        </w:rPr>
        <w:t xml:space="preserve">connecting partners within the sector to </w:t>
      </w:r>
      <w:r w:rsidR="00AA72B2">
        <w:rPr>
          <w:rFonts w:ascii="Calibri" w:eastAsia="Calibri" w:hAnsi="Calibri"/>
          <w:sz w:val="24"/>
          <w:szCs w:val="24"/>
          <w:lang w:val="en-GB"/>
        </w:rPr>
        <w:t xml:space="preserve">establish </w:t>
      </w:r>
      <w:r w:rsidR="001140E9">
        <w:rPr>
          <w:rFonts w:ascii="Calibri" w:eastAsia="Calibri" w:hAnsi="Calibri"/>
          <w:sz w:val="24"/>
          <w:szCs w:val="24"/>
          <w:lang w:val="en-GB"/>
        </w:rPr>
        <w:t>specific</w:t>
      </w:r>
      <w:r w:rsidR="003015B9">
        <w:rPr>
          <w:rFonts w:ascii="Calibri" w:eastAsia="Calibri" w:hAnsi="Calibri"/>
          <w:sz w:val="24"/>
          <w:szCs w:val="24"/>
          <w:lang w:val="en-GB"/>
        </w:rPr>
        <w:t xml:space="preserve"> recommendations of the Wales Deaf Sport strategy </w:t>
      </w:r>
      <w:r w:rsidR="001E4B1F">
        <w:rPr>
          <w:rFonts w:ascii="Calibri" w:eastAsia="Calibri" w:hAnsi="Calibri"/>
          <w:sz w:val="24"/>
          <w:szCs w:val="24"/>
          <w:lang w:val="en-GB"/>
        </w:rPr>
        <w:t>to</w:t>
      </w:r>
      <w:r w:rsidR="003015B9">
        <w:rPr>
          <w:rFonts w:ascii="Calibri" w:eastAsia="Calibri" w:hAnsi="Calibri"/>
          <w:sz w:val="24"/>
          <w:szCs w:val="24"/>
          <w:lang w:val="en-GB"/>
        </w:rPr>
        <w:t xml:space="preserve"> enhance the inclusion of Deaf and hard of hearing people in</w:t>
      </w:r>
      <w:r w:rsidR="001C76F0">
        <w:rPr>
          <w:rFonts w:ascii="Calibri" w:eastAsia="Calibri" w:hAnsi="Calibri"/>
          <w:sz w:val="24"/>
          <w:szCs w:val="24"/>
          <w:lang w:val="en-GB"/>
        </w:rPr>
        <w:t xml:space="preserve"> physical activity (including sport) </w:t>
      </w:r>
      <w:r w:rsidR="003015B9">
        <w:rPr>
          <w:rFonts w:ascii="Calibri" w:eastAsia="Calibri" w:hAnsi="Calibri"/>
          <w:sz w:val="24"/>
          <w:szCs w:val="24"/>
          <w:lang w:val="en-GB"/>
        </w:rPr>
        <w:t>throughout</w:t>
      </w:r>
      <w:r w:rsidR="001C76F0">
        <w:rPr>
          <w:rFonts w:ascii="Calibri" w:eastAsia="Calibri" w:hAnsi="Calibri"/>
          <w:sz w:val="24"/>
          <w:szCs w:val="24"/>
          <w:lang w:val="en-GB"/>
        </w:rPr>
        <w:t xml:space="preserve"> Wales</w:t>
      </w:r>
      <w:r w:rsidR="00A20B6D">
        <w:rPr>
          <w:rFonts w:ascii="Calibri" w:eastAsia="Calibri" w:hAnsi="Calibri"/>
          <w:sz w:val="24"/>
          <w:szCs w:val="24"/>
          <w:lang w:val="en-GB"/>
        </w:rPr>
        <w:t>.</w:t>
      </w:r>
    </w:p>
    <w:p w14:paraId="003167B6" w14:textId="77777777" w:rsidR="0033767A" w:rsidRPr="00E03315" w:rsidRDefault="0033767A" w:rsidP="0033767A">
      <w:pPr>
        <w:spacing w:line="276" w:lineRule="auto"/>
        <w:rPr>
          <w:rFonts w:ascii="Calibri" w:eastAsia="Calibri" w:hAnsi="Calibri"/>
          <w:sz w:val="24"/>
          <w:szCs w:val="24"/>
          <w:lang w:val="en-GB"/>
        </w:rPr>
      </w:pPr>
    </w:p>
    <w:p w14:paraId="026470E3" w14:textId="58CDDF89" w:rsidR="0033767A" w:rsidRDefault="007B4C54" w:rsidP="001D699B">
      <w:pPr>
        <w:spacing w:line="276" w:lineRule="auto"/>
        <w:rPr>
          <w:rFonts w:ascii="Calibri" w:eastAsia="Calibri" w:hAnsi="Calibri"/>
          <w:sz w:val="24"/>
          <w:szCs w:val="24"/>
          <w:lang w:val="en-GB"/>
        </w:rPr>
      </w:pPr>
      <w:r>
        <w:rPr>
          <w:rFonts w:ascii="Calibri" w:eastAsia="Calibri" w:hAnsi="Calibri"/>
          <w:sz w:val="24"/>
          <w:szCs w:val="24"/>
          <w:lang w:val="en-GB"/>
        </w:rPr>
        <w:t>T</w:t>
      </w:r>
      <w:r w:rsidR="0033767A">
        <w:rPr>
          <w:rFonts w:ascii="Calibri" w:eastAsia="Calibri" w:hAnsi="Calibri"/>
          <w:sz w:val="24"/>
          <w:szCs w:val="24"/>
          <w:lang w:val="en-GB"/>
        </w:rPr>
        <w:t>he</w:t>
      </w:r>
      <w:r w:rsidR="0033767A" w:rsidRPr="00E03315">
        <w:rPr>
          <w:rFonts w:ascii="Calibri" w:eastAsia="Calibri" w:hAnsi="Calibri"/>
          <w:sz w:val="24"/>
          <w:szCs w:val="24"/>
          <w:lang w:val="en-GB"/>
        </w:rPr>
        <w:t xml:space="preserve"> </w:t>
      </w:r>
      <w:r w:rsidR="0033767A">
        <w:rPr>
          <w:rFonts w:ascii="Calibri" w:eastAsia="Calibri" w:hAnsi="Calibri"/>
          <w:sz w:val="24"/>
          <w:szCs w:val="24"/>
          <w:lang w:val="en-GB"/>
        </w:rPr>
        <w:t>postholder</w:t>
      </w:r>
      <w:r w:rsidR="0033767A" w:rsidRPr="00E03315">
        <w:rPr>
          <w:rFonts w:ascii="Calibri" w:eastAsia="Calibri" w:hAnsi="Calibri"/>
          <w:sz w:val="24"/>
          <w:szCs w:val="24"/>
          <w:lang w:val="en-GB"/>
        </w:rPr>
        <w:t xml:space="preserve"> will </w:t>
      </w:r>
      <w:r>
        <w:rPr>
          <w:rFonts w:ascii="Calibri" w:eastAsia="Calibri" w:hAnsi="Calibri"/>
          <w:sz w:val="24"/>
          <w:szCs w:val="24"/>
          <w:lang w:val="en-GB"/>
        </w:rPr>
        <w:t xml:space="preserve">work with colleagues </w:t>
      </w:r>
      <w:r w:rsidR="00A20B6D">
        <w:rPr>
          <w:rFonts w:ascii="Calibri" w:eastAsia="Calibri" w:hAnsi="Calibri"/>
          <w:sz w:val="24"/>
          <w:szCs w:val="24"/>
          <w:lang w:val="en-GB"/>
        </w:rPr>
        <w:t xml:space="preserve">from </w:t>
      </w:r>
      <w:r w:rsidR="00A07062">
        <w:rPr>
          <w:rFonts w:ascii="Calibri" w:eastAsia="Calibri" w:hAnsi="Calibri"/>
          <w:sz w:val="24"/>
          <w:szCs w:val="24"/>
          <w:lang w:val="en-GB"/>
        </w:rPr>
        <w:t xml:space="preserve">a wide range of organisations all linked through their focus on </w:t>
      </w:r>
      <w:r w:rsidR="00786F61">
        <w:rPr>
          <w:rFonts w:ascii="Calibri" w:eastAsia="Calibri" w:hAnsi="Calibri"/>
          <w:sz w:val="24"/>
          <w:szCs w:val="24"/>
          <w:lang w:val="en-GB"/>
        </w:rPr>
        <w:t>spor</w:t>
      </w:r>
      <w:r w:rsidR="00F32AFF">
        <w:rPr>
          <w:rFonts w:ascii="Calibri" w:eastAsia="Calibri" w:hAnsi="Calibri"/>
          <w:sz w:val="24"/>
          <w:szCs w:val="24"/>
          <w:lang w:val="en-GB"/>
        </w:rPr>
        <w:t>t</w:t>
      </w:r>
      <w:r w:rsidR="00A07062">
        <w:rPr>
          <w:rFonts w:ascii="Calibri" w:eastAsia="Calibri" w:hAnsi="Calibri"/>
          <w:sz w:val="24"/>
          <w:szCs w:val="24"/>
          <w:lang w:val="en-GB"/>
        </w:rPr>
        <w:t xml:space="preserve"> </w:t>
      </w:r>
      <w:r w:rsidR="00026AA6">
        <w:rPr>
          <w:rFonts w:ascii="Calibri" w:eastAsia="Calibri" w:hAnsi="Calibri"/>
          <w:sz w:val="24"/>
          <w:szCs w:val="24"/>
          <w:lang w:val="en-GB"/>
        </w:rPr>
        <w:t>and</w:t>
      </w:r>
      <w:r w:rsidR="00F32AFF">
        <w:rPr>
          <w:rFonts w:ascii="Calibri" w:eastAsia="Calibri" w:hAnsi="Calibri"/>
          <w:sz w:val="24"/>
          <w:szCs w:val="24"/>
          <w:lang w:val="en-GB"/>
        </w:rPr>
        <w:t>/or</w:t>
      </w:r>
      <w:r w:rsidR="00786F61">
        <w:rPr>
          <w:rFonts w:ascii="Calibri" w:eastAsia="Calibri" w:hAnsi="Calibri"/>
          <w:sz w:val="24"/>
          <w:szCs w:val="24"/>
          <w:lang w:val="en-GB"/>
        </w:rPr>
        <w:t xml:space="preserve"> Deaf and hard of hearing communities</w:t>
      </w:r>
      <w:r w:rsidR="00026AA6">
        <w:rPr>
          <w:rFonts w:ascii="Calibri" w:eastAsia="Calibri" w:hAnsi="Calibri"/>
          <w:sz w:val="24"/>
          <w:szCs w:val="24"/>
          <w:lang w:val="en-GB"/>
        </w:rPr>
        <w:t xml:space="preserve"> with a role to play in </w:t>
      </w:r>
      <w:r w:rsidR="00DA230E">
        <w:rPr>
          <w:rFonts w:ascii="Calibri" w:eastAsia="Calibri" w:hAnsi="Calibri"/>
          <w:sz w:val="24"/>
          <w:szCs w:val="24"/>
          <w:lang w:val="en-GB"/>
        </w:rPr>
        <w:t xml:space="preserve">active recreation, physical </w:t>
      </w:r>
      <w:r w:rsidR="00626F46">
        <w:rPr>
          <w:rFonts w:ascii="Calibri" w:eastAsia="Calibri" w:hAnsi="Calibri"/>
          <w:sz w:val="24"/>
          <w:szCs w:val="24"/>
          <w:lang w:val="en-GB"/>
        </w:rPr>
        <w:t>activity,</w:t>
      </w:r>
      <w:r w:rsidR="00DA230E">
        <w:rPr>
          <w:rFonts w:ascii="Calibri" w:eastAsia="Calibri" w:hAnsi="Calibri"/>
          <w:sz w:val="24"/>
          <w:szCs w:val="24"/>
          <w:lang w:val="en-GB"/>
        </w:rPr>
        <w:t xml:space="preserve"> and sport</w:t>
      </w:r>
      <w:r w:rsidR="004F7024">
        <w:rPr>
          <w:rFonts w:ascii="Calibri" w:eastAsia="Calibri" w:hAnsi="Calibri"/>
          <w:sz w:val="24"/>
          <w:szCs w:val="24"/>
          <w:lang w:val="en-GB"/>
        </w:rPr>
        <w:t xml:space="preserve">.  </w:t>
      </w:r>
      <w:r w:rsidR="0090421B">
        <w:rPr>
          <w:rFonts w:ascii="Calibri" w:eastAsia="Calibri" w:hAnsi="Calibri"/>
          <w:sz w:val="24"/>
          <w:szCs w:val="24"/>
          <w:lang w:val="en-GB"/>
        </w:rPr>
        <w:t xml:space="preserve">The Wales Deaf Sport strategy is thorough and </w:t>
      </w:r>
      <w:r w:rsidR="002B680C">
        <w:rPr>
          <w:rFonts w:ascii="Calibri" w:eastAsia="Calibri" w:hAnsi="Calibri"/>
          <w:sz w:val="24"/>
          <w:szCs w:val="24"/>
          <w:lang w:val="en-GB"/>
        </w:rPr>
        <w:t>ambitious</w:t>
      </w:r>
      <w:r w:rsidR="00D03A6C">
        <w:rPr>
          <w:rFonts w:ascii="Calibri" w:eastAsia="Calibri" w:hAnsi="Calibri"/>
          <w:sz w:val="24"/>
          <w:szCs w:val="24"/>
          <w:lang w:val="en-GB"/>
        </w:rPr>
        <w:t xml:space="preserve">, and the right foundations </w:t>
      </w:r>
      <w:r w:rsidR="00D03A6C">
        <w:rPr>
          <w:rFonts w:ascii="Calibri" w:eastAsia="Calibri" w:hAnsi="Calibri"/>
          <w:sz w:val="24"/>
          <w:szCs w:val="24"/>
          <w:lang w:val="en-GB"/>
        </w:rPr>
        <w:lastRenderedPageBreak/>
        <w:t xml:space="preserve">need laying </w:t>
      </w:r>
      <w:r w:rsidR="00336E7F">
        <w:rPr>
          <w:rFonts w:ascii="Calibri" w:eastAsia="Calibri" w:hAnsi="Calibri"/>
          <w:sz w:val="24"/>
          <w:szCs w:val="24"/>
          <w:lang w:val="en-GB"/>
        </w:rPr>
        <w:t>to</w:t>
      </w:r>
      <w:r w:rsidR="00D03A6C">
        <w:rPr>
          <w:rFonts w:ascii="Calibri" w:eastAsia="Calibri" w:hAnsi="Calibri"/>
          <w:sz w:val="24"/>
          <w:szCs w:val="24"/>
          <w:lang w:val="en-GB"/>
        </w:rPr>
        <w:t xml:space="preserve"> ensure it achieves its strategic priorities.  </w:t>
      </w:r>
      <w:r w:rsidR="00336E7F">
        <w:rPr>
          <w:rFonts w:ascii="Calibri" w:eastAsia="Calibri" w:hAnsi="Calibri"/>
          <w:sz w:val="24"/>
          <w:szCs w:val="24"/>
          <w:lang w:val="en-GB"/>
        </w:rPr>
        <w:t>Some of this role</w:t>
      </w:r>
      <w:r w:rsidR="00C544D6">
        <w:rPr>
          <w:rFonts w:ascii="Calibri" w:eastAsia="Calibri" w:hAnsi="Calibri"/>
          <w:sz w:val="24"/>
          <w:szCs w:val="24"/>
          <w:lang w:val="en-GB"/>
        </w:rPr>
        <w:t xml:space="preserve"> will also include</w:t>
      </w:r>
      <w:r w:rsidR="00336E7F">
        <w:rPr>
          <w:rFonts w:ascii="Calibri" w:eastAsia="Calibri" w:hAnsi="Calibri"/>
          <w:sz w:val="24"/>
          <w:szCs w:val="24"/>
          <w:lang w:val="en-GB"/>
        </w:rPr>
        <w:t xml:space="preserve"> some responsibility for</w:t>
      </w:r>
      <w:r w:rsidR="005B3742">
        <w:rPr>
          <w:rFonts w:ascii="Calibri" w:eastAsia="Calibri" w:hAnsi="Calibri"/>
          <w:sz w:val="24"/>
          <w:szCs w:val="24"/>
          <w:lang w:val="en-GB"/>
        </w:rPr>
        <w:t xml:space="preserve"> income generation</w:t>
      </w:r>
      <w:r w:rsidR="00336E7F">
        <w:rPr>
          <w:rFonts w:ascii="Calibri" w:eastAsia="Calibri" w:hAnsi="Calibri"/>
          <w:sz w:val="24"/>
          <w:szCs w:val="24"/>
          <w:lang w:val="en-GB"/>
        </w:rPr>
        <w:t xml:space="preserve"> </w:t>
      </w:r>
      <w:r w:rsidR="00F8687D">
        <w:rPr>
          <w:rFonts w:ascii="Calibri" w:eastAsia="Calibri" w:hAnsi="Calibri"/>
          <w:sz w:val="24"/>
          <w:szCs w:val="24"/>
          <w:lang w:val="en-GB"/>
        </w:rPr>
        <w:t>to</w:t>
      </w:r>
      <w:r w:rsidR="00336E7F">
        <w:rPr>
          <w:rFonts w:ascii="Calibri" w:eastAsia="Calibri" w:hAnsi="Calibri"/>
          <w:sz w:val="24"/>
          <w:szCs w:val="24"/>
          <w:lang w:val="en-GB"/>
        </w:rPr>
        <w:t xml:space="preserve"> create</w:t>
      </w:r>
      <w:r w:rsidR="00C544D6">
        <w:rPr>
          <w:rFonts w:ascii="Calibri" w:eastAsia="Calibri" w:hAnsi="Calibri"/>
          <w:sz w:val="24"/>
          <w:szCs w:val="24"/>
          <w:lang w:val="en-GB"/>
        </w:rPr>
        <w:t xml:space="preserve"> sustainability </w:t>
      </w:r>
      <w:r w:rsidR="00F6436C">
        <w:rPr>
          <w:rFonts w:ascii="Calibri" w:eastAsia="Calibri" w:hAnsi="Calibri"/>
          <w:sz w:val="24"/>
          <w:szCs w:val="24"/>
          <w:lang w:val="en-GB"/>
        </w:rPr>
        <w:t>for</w:t>
      </w:r>
      <w:r w:rsidR="00C544D6">
        <w:rPr>
          <w:rFonts w:ascii="Calibri" w:eastAsia="Calibri" w:hAnsi="Calibri"/>
          <w:sz w:val="24"/>
          <w:szCs w:val="24"/>
          <w:lang w:val="en-GB"/>
        </w:rPr>
        <w:t xml:space="preserve"> the post </w:t>
      </w:r>
      <w:r w:rsidR="00F6436C">
        <w:rPr>
          <w:rFonts w:ascii="Calibri" w:eastAsia="Calibri" w:hAnsi="Calibri"/>
          <w:sz w:val="24"/>
          <w:szCs w:val="24"/>
          <w:lang w:val="en-GB"/>
        </w:rPr>
        <w:t>into the future</w:t>
      </w:r>
      <w:r w:rsidR="001D699B">
        <w:rPr>
          <w:rFonts w:ascii="Calibri" w:eastAsia="Calibri" w:hAnsi="Calibri"/>
          <w:sz w:val="24"/>
          <w:szCs w:val="24"/>
          <w:lang w:val="en-GB"/>
        </w:rPr>
        <w:t>.</w:t>
      </w:r>
      <w:r w:rsidR="001140E9">
        <w:rPr>
          <w:rFonts w:ascii="Calibri" w:eastAsia="Calibri" w:hAnsi="Calibri"/>
          <w:sz w:val="24"/>
          <w:szCs w:val="24"/>
          <w:lang w:val="en-GB"/>
        </w:rPr>
        <w:t xml:space="preserve">  The role will particularly focus on actions linked to </w:t>
      </w:r>
      <w:r w:rsidR="00765027">
        <w:rPr>
          <w:rFonts w:ascii="Calibri" w:eastAsia="Calibri" w:hAnsi="Calibri"/>
          <w:sz w:val="24"/>
          <w:szCs w:val="24"/>
          <w:lang w:val="en-GB"/>
        </w:rPr>
        <w:t xml:space="preserve">WDS Strategy Objectives 02:  Growing opportunities; </w:t>
      </w:r>
      <w:r w:rsidR="00D30D09">
        <w:rPr>
          <w:rFonts w:ascii="Calibri" w:eastAsia="Calibri" w:hAnsi="Calibri"/>
          <w:sz w:val="24"/>
          <w:szCs w:val="24"/>
          <w:lang w:val="en-GB"/>
        </w:rPr>
        <w:t>05:  Informing our journey; and 06: Resourcing our strategy.</w:t>
      </w:r>
    </w:p>
    <w:p w14:paraId="624B57AE" w14:textId="77777777" w:rsidR="0033767A" w:rsidRDefault="0033767A" w:rsidP="0033767A">
      <w:pPr>
        <w:spacing w:line="276" w:lineRule="auto"/>
        <w:rPr>
          <w:rFonts w:ascii="Calibri" w:eastAsia="Calibri" w:hAnsi="Calibri"/>
          <w:sz w:val="24"/>
          <w:szCs w:val="24"/>
          <w:lang w:val="en-GB"/>
        </w:rPr>
      </w:pPr>
    </w:p>
    <w:p w14:paraId="790CC7F9" w14:textId="239605A3"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A</w:t>
      </w:r>
      <w:r w:rsidR="00080959">
        <w:rPr>
          <w:rFonts w:ascii="Calibri" w:eastAsia="Calibri" w:hAnsi="Calibri"/>
          <w:sz w:val="24"/>
          <w:szCs w:val="24"/>
          <w:lang w:val="en-GB"/>
        </w:rPr>
        <w:t xml:space="preserve"> </w:t>
      </w:r>
      <w:r w:rsidR="00E66EF5">
        <w:rPr>
          <w:rFonts w:ascii="Calibri" w:eastAsia="Calibri" w:hAnsi="Calibri"/>
          <w:sz w:val="24"/>
          <w:szCs w:val="24"/>
          <w:lang w:val="en-GB"/>
        </w:rPr>
        <w:t>self-directed</w:t>
      </w:r>
      <w:r w:rsidR="00080959">
        <w:rPr>
          <w:rFonts w:ascii="Calibri" w:eastAsia="Calibri" w:hAnsi="Calibri"/>
          <w:sz w:val="24"/>
          <w:szCs w:val="24"/>
          <w:lang w:val="en-GB"/>
        </w:rPr>
        <w:t xml:space="preserve">, </w:t>
      </w:r>
      <w:r w:rsidR="00C7728D">
        <w:rPr>
          <w:rFonts w:ascii="Calibri" w:eastAsia="Calibri" w:hAnsi="Calibri"/>
          <w:sz w:val="24"/>
          <w:szCs w:val="24"/>
          <w:lang w:val="en-GB"/>
        </w:rPr>
        <w:t xml:space="preserve">collaborative, </w:t>
      </w:r>
      <w:r w:rsidR="00F8687D">
        <w:rPr>
          <w:rFonts w:ascii="Calibri" w:eastAsia="Calibri" w:hAnsi="Calibri"/>
          <w:sz w:val="24"/>
          <w:szCs w:val="24"/>
          <w:lang w:val="en-GB"/>
        </w:rPr>
        <w:t>strategically minded</w:t>
      </w:r>
      <w:r w:rsidR="00CB66B1">
        <w:rPr>
          <w:rFonts w:ascii="Calibri" w:eastAsia="Calibri" w:hAnsi="Calibri"/>
          <w:sz w:val="24"/>
          <w:szCs w:val="24"/>
          <w:lang w:val="en-GB"/>
        </w:rPr>
        <w:t xml:space="preserve"> </w:t>
      </w:r>
      <w:r w:rsidRPr="00E03315">
        <w:rPr>
          <w:rFonts w:ascii="Calibri" w:eastAsia="Calibri" w:hAnsi="Calibri"/>
          <w:sz w:val="24"/>
          <w:szCs w:val="24"/>
          <w:lang w:val="en-GB"/>
        </w:rPr>
        <w:t xml:space="preserve">candidate, who can communicate </w:t>
      </w:r>
      <w:r w:rsidR="00E66EF5">
        <w:rPr>
          <w:rFonts w:ascii="Calibri" w:eastAsia="Calibri" w:hAnsi="Calibri"/>
          <w:sz w:val="24"/>
          <w:szCs w:val="24"/>
          <w:lang w:val="en-GB"/>
        </w:rPr>
        <w:t>persuasively and openly with a range of current and new partners</w:t>
      </w:r>
      <w:r w:rsidRPr="00E03315">
        <w:rPr>
          <w:rFonts w:ascii="Calibri" w:eastAsia="Calibri" w:hAnsi="Calibri"/>
          <w:sz w:val="24"/>
          <w:szCs w:val="24"/>
          <w:lang w:val="en-GB"/>
        </w:rPr>
        <w:t xml:space="preserve"> </w:t>
      </w:r>
      <w:r>
        <w:rPr>
          <w:rFonts w:ascii="Calibri" w:eastAsia="Calibri" w:hAnsi="Calibri"/>
          <w:sz w:val="24"/>
          <w:szCs w:val="24"/>
          <w:lang w:val="en-GB"/>
        </w:rPr>
        <w:t xml:space="preserve">will thrive within this role.  </w:t>
      </w:r>
      <w:r w:rsidR="00E66EF5">
        <w:rPr>
          <w:rFonts w:ascii="Calibri" w:eastAsia="Calibri" w:hAnsi="Calibri"/>
          <w:sz w:val="24"/>
          <w:szCs w:val="24"/>
          <w:lang w:val="en-GB"/>
        </w:rPr>
        <w:t xml:space="preserve">Being familiar with </w:t>
      </w:r>
      <w:r w:rsidR="001D699B">
        <w:rPr>
          <w:rFonts w:ascii="Calibri" w:eastAsia="Calibri" w:hAnsi="Calibri"/>
          <w:sz w:val="24"/>
          <w:szCs w:val="24"/>
          <w:lang w:val="en-GB"/>
        </w:rPr>
        <w:t xml:space="preserve">Deaf Sport </w:t>
      </w:r>
      <w:r w:rsidR="00A45870">
        <w:rPr>
          <w:rFonts w:ascii="Calibri" w:eastAsia="Calibri" w:hAnsi="Calibri"/>
          <w:sz w:val="24"/>
          <w:szCs w:val="24"/>
          <w:lang w:val="en-GB"/>
        </w:rPr>
        <w:t>pathways</w:t>
      </w:r>
      <w:r w:rsidR="00A25C78">
        <w:rPr>
          <w:rFonts w:ascii="Calibri" w:eastAsia="Calibri" w:hAnsi="Calibri"/>
          <w:sz w:val="24"/>
          <w:szCs w:val="24"/>
          <w:lang w:val="en-GB"/>
        </w:rPr>
        <w:t xml:space="preserve"> and opportunities</w:t>
      </w:r>
      <w:r w:rsidR="00A45870">
        <w:rPr>
          <w:rFonts w:ascii="Calibri" w:eastAsia="Calibri" w:hAnsi="Calibri"/>
          <w:sz w:val="24"/>
          <w:szCs w:val="24"/>
          <w:lang w:val="en-GB"/>
        </w:rPr>
        <w:t>, committed to working with partners to</w:t>
      </w:r>
      <w:r w:rsidR="00E66EF5">
        <w:rPr>
          <w:rFonts w:ascii="Calibri" w:eastAsia="Calibri" w:hAnsi="Calibri"/>
          <w:sz w:val="24"/>
          <w:szCs w:val="24"/>
          <w:lang w:val="en-GB"/>
        </w:rPr>
        <w:t xml:space="preserve"> deliver </w:t>
      </w:r>
      <w:r w:rsidR="00D60799">
        <w:rPr>
          <w:rFonts w:ascii="Calibri" w:eastAsia="Calibri" w:hAnsi="Calibri"/>
          <w:sz w:val="24"/>
          <w:szCs w:val="24"/>
          <w:lang w:val="en-GB"/>
        </w:rPr>
        <w:t>events and</w:t>
      </w:r>
      <w:r w:rsidR="00E66EF5">
        <w:rPr>
          <w:rFonts w:ascii="Calibri" w:eastAsia="Calibri" w:hAnsi="Calibri"/>
          <w:sz w:val="24"/>
          <w:szCs w:val="24"/>
          <w:lang w:val="en-GB"/>
        </w:rPr>
        <w:t xml:space="preserve"> with colleagues to produce and </w:t>
      </w:r>
      <w:r w:rsidR="0076379C">
        <w:rPr>
          <w:rFonts w:ascii="Calibri" w:eastAsia="Calibri" w:hAnsi="Calibri"/>
          <w:sz w:val="24"/>
          <w:szCs w:val="24"/>
          <w:lang w:val="en-GB"/>
        </w:rPr>
        <w:t>co-produce</w:t>
      </w:r>
      <w:r w:rsidR="00E66EF5">
        <w:rPr>
          <w:rFonts w:ascii="Calibri" w:eastAsia="Calibri" w:hAnsi="Calibri"/>
          <w:sz w:val="24"/>
          <w:szCs w:val="24"/>
          <w:lang w:val="en-GB"/>
        </w:rPr>
        <w:t xml:space="preserve"> </w:t>
      </w:r>
      <w:r w:rsidR="0076379C">
        <w:rPr>
          <w:rFonts w:ascii="Calibri" w:eastAsia="Calibri" w:hAnsi="Calibri"/>
          <w:sz w:val="24"/>
          <w:szCs w:val="24"/>
          <w:lang w:val="en-GB"/>
        </w:rPr>
        <w:t xml:space="preserve">opportunities </w:t>
      </w:r>
      <w:r w:rsidR="000C5E1B">
        <w:rPr>
          <w:rFonts w:ascii="Calibri" w:eastAsia="Calibri" w:hAnsi="Calibri"/>
          <w:sz w:val="24"/>
          <w:szCs w:val="24"/>
          <w:lang w:val="en-GB"/>
        </w:rPr>
        <w:t xml:space="preserve">for </w:t>
      </w:r>
      <w:r w:rsidR="000F18BA">
        <w:rPr>
          <w:rFonts w:ascii="Calibri" w:eastAsia="Calibri" w:hAnsi="Calibri"/>
          <w:sz w:val="24"/>
          <w:szCs w:val="24"/>
          <w:lang w:val="en-GB"/>
        </w:rPr>
        <w:t xml:space="preserve">Deaf and hard of hearing </w:t>
      </w:r>
      <w:r w:rsidR="000C5E1B">
        <w:rPr>
          <w:rFonts w:ascii="Calibri" w:eastAsia="Calibri" w:hAnsi="Calibri"/>
          <w:sz w:val="24"/>
          <w:szCs w:val="24"/>
          <w:lang w:val="en-GB"/>
        </w:rPr>
        <w:t xml:space="preserve">people </w:t>
      </w:r>
      <w:r w:rsidR="00530F86">
        <w:rPr>
          <w:rFonts w:ascii="Calibri" w:eastAsia="Calibri" w:hAnsi="Calibri"/>
          <w:sz w:val="24"/>
          <w:szCs w:val="24"/>
          <w:lang w:val="en-GB"/>
        </w:rPr>
        <w:t>is</w:t>
      </w:r>
      <w:r w:rsidR="009E7ECA">
        <w:rPr>
          <w:rFonts w:ascii="Calibri" w:eastAsia="Calibri" w:hAnsi="Calibri"/>
          <w:sz w:val="24"/>
          <w:szCs w:val="24"/>
          <w:lang w:val="en-GB"/>
        </w:rPr>
        <w:t xml:space="preserve"> highly importan</w:t>
      </w:r>
      <w:r w:rsidR="002355BA">
        <w:rPr>
          <w:rFonts w:ascii="Calibri" w:eastAsia="Calibri" w:hAnsi="Calibri"/>
          <w:sz w:val="24"/>
          <w:szCs w:val="24"/>
          <w:lang w:val="en-GB"/>
        </w:rPr>
        <w:t>t</w:t>
      </w:r>
      <w:r w:rsidR="00E66EF5">
        <w:rPr>
          <w:rFonts w:ascii="Calibri" w:eastAsia="Calibri" w:hAnsi="Calibri"/>
          <w:sz w:val="24"/>
          <w:szCs w:val="24"/>
          <w:lang w:val="en-GB"/>
        </w:rPr>
        <w:t>.</w:t>
      </w:r>
    </w:p>
    <w:p w14:paraId="7A60A0E7" w14:textId="77777777" w:rsidR="0033767A" w:rsidRDefault="0033767A" w:rsidP="0033767A">
      <w:pPr>
        <w:spacing w:line="276" w:lineRule="auto"/>
        <w:rPr>
          <w:rFonts w:ascii="Calibri" w:eastAsia="Calibri" w:hAnsi="Calibri"/>
          <w:sz w:val="24"/>
          <w:szCs w:val="24"/>
          <w:lang w:val="en-GB"/>
        </w:rPr>
      </w:pPr>
    </w:p>
    <w:p w14:paraId="6809AB16" w14:textId="22207934" w:rsidR="0033767A" w:rsidRDefault="00E66EF5" w:rsidP="0033767A">
      <w:pPr>
        <w:spacing w:line="276" w:lineRule="auto"/>
        <w:rPr>
          <w:rFonts w:ascii="Calibri" w:eastAsia="Calibri" w:hAnsi="Calibri"/>
          <w:sz w:val="24"/>
          <w:szCs w:val="24"/>
          <w:lang w:val="en-GB"/>
        </w:rPr>
      </w:pPr>
      <w:r>
        <w:rPr>
          <w:rFonts w:ascii="Calibri" w:eastAsia="Calibri" w:hAnsi="Calibri"/>
          <w:sz w:val="24"/>
          <w:szCs w:val="24"/>
          <w:lang w:val="en-GB"/>
        </w:rPr>
        <w:t>Ideally you will have prior experience of working with</w:t>
      </w:r>
      <w:r w:rsidR="00530F86">
        <w:rPr>
          <w:rFonts w:ascii="Calibri" w:eastAsia="Calibri" w:hAnsi="Calibri"/>
          <w:sz w:val="24"/>
          <w:szCs w:val="24"/>
          <w:lang w:val="en-GB"/>
        </w:rPr>
        <w:t>in</w:t>
      </w:r>
      <w:r w:rsidR="00E26A7B">
        <w:rPr>
          <w:rFonts w:ascii="Calibri" w:eastAsia="Calibri" w:hAnsi="Calibri"/>
          <w:sz w:val="24"/>
          <w:szCs w:val="24"/>
          <w:lang w:val="en-GB"/>
        </w:rPr>
        <w:t xml:space="preserve"> the</w:t>
      </w:r>
      <w:r w:rsidR="00530F86">
        <w:rPr>
          <w:rFonts w:ascii="Calibri" w:eastAsia="Calibri" w:hAnsi="Calibri"/>
          <w:sz w:val="24"/>
          <w:szCs w:val="24"/>
          <w:lang w:val="en-GB"/>
        </w:rPr>
        <w:t xml:space="preserve"> disability or </w:t>
      </w:r>
      <w:r w:rsidR="000F18BA">
        <w:rPr>
          <w:rFonts w:ascii="Calibri" w:eastAsia="Calibri" w:hAnsi="Calibri"/>
          <w:sz w:val="24"/>
          <w:szCs w:val="24"/>
          <w:lang w:val="en-GB"/>
        </w:rPr>
        <w:t>Deaf</w:t>
      </w:r>
      <w:r w:rsidR="003C59DF">
        <w:rPr>
          <w:rFonts w:ascii="Calibri" w:eastAsia="Calibri" w:hAnsi="Calibri"/>
          <w:sz w:val="24"/>
          <w:szCs w:val="24"/>
          <w:lang w:val="en-GB"/>
        </w:rPr>
        <w:t xml:space="preserve"> community</w:t>
      </w:r>
      <w:r w:rsidR="00E26A7B">
        <w:rPr>
          <w:rFonts w:ascii="Calibri" w:eastAsia="Calibri" w:hAnsi="Calibri"/>
          <w:sz w:val="24"/>
          <w:szCs w:val="24"/>
          <w:lang w:val="en-GB"/>
        </w:rPr>
        <w:t xml:space="preserve"> landscape</w:t>
      </w:r>
      <w:r w:rsidR="003C59DF">
        <w:rPr>
          <w:rFonts w:ascii="Calibri" w:eastAsia="Calibri" w:hAnsi="Calibri"/>
          <w:sz w:val="24"/>
          <w:szCs w:val="24"/>
          <w:lang w:val="en-GB"/>
        </w:rPr>
        <w:t xml:space="preserve">, be familiar with </w:t>
      </w:r>
      <w:r>
        <w:rPr>
          <w:rFonts w:ascii="Calibri" w:eastAsia="Calibri" w:hAnsi="Calibri"/>
          <w:sz w:val="24"/>
          <w:szCs w:val="24"/>
          <w:lang w:val="en-GB"/>
        </w:rPr>
        <w:t>income generation</w:t>
      </w:r>
      <w:r w:rsidR="003C59DF">
        <w:rPr>
          <w:rFonts w:ascii="Calibri" w:eastAsia="Calibri" w:hAnsi="Calibri"/>
          <w:sz w:val="24"/>
          <w:szCs w:val="24"/>
          <w:lang w:val="en-GB"/>
        </w:rPr>
        <w:t xml:space="preserve">, able to focus on the delivery of core priorities within a </w:t>
      </w:r>
      <w:r w:rsidR="00F8687D">
        <w:rPr>
          <w:rFonts w:ascii="Calibri" w:eastAsia="Calibri" w:hAnsi="Calibri"/>
          <w:sz w:val="24"/>
          <w:szCs w:val="24"/>
          <w:lang w:val="en-GB"/>
        </w:rPr>
        <w:t>strategy and</w:t>
      </w:r>
      <w:r w:rsidR="003C59DF">
        <w:rPr>
          <w:rFonts w:ascii="Calibri" w:eastAsia="Calibri" w:hAnsi="Calibri"/>
          <w:sz w:val="24"/>
          <w:szCs w:val="24"/>
          <w:lang w:val="en-GB"/>
        </w:rPr>
        <w:t xml:space="preserve"> have some experience of influencing the delivery of</w:t>
      </w:r>
      <w:r>
        <w:rPr>
          <w:rFonts w:ascii="Calibri" w:eastAsia="Calibri" w:hAnsi="Calibri"/>
          <w:sz w:val="24"/>
          <w:szCs w:val="24"/>
          <w:lang w:val="en-GB"/>
        </w:rPr>
        <w:t xml:space="preserve"> events.  If you are passionate about supporting communities through the showcasing of work and impact, then we want you to apply.  If you are passionate about equity, diversity and inclusion and want to see more investment </w:t>
      </w:r>
      <w:r w:rsidR="00873FCF">
        <w:rPr>
          <w:rFonts w:ascii="Calibri" w:eastAsia="Calibri" w:hAnsi="Calibri"/>
          <w:sz w:val="24"/>
          <w:szCs w:val="24"/>
          <w:lang w:val="en-GB"/>
        </w:rPr>
        <w:t xml:space="preserve">for </w:t>
      </w:r>
      <w:r w:rsidR="003C59DF">
        <w:rPr>
          <w:rFonts w:ascii="Calibri" w:eastAsia="Calibri" w:hAnsi="Calibri"/>
          <w:sz w:val="24"/>
          <w:szCs w:val="24"/>
          <w:lang w:val="en-GB"/>
        </w:rPr>
        <w:t xml:space="preserve">Deaf and hard of hearing </w:t>
      </w:r>
      <w:r w:rsidR="00873FCF">
        <w:rPr>
          <w:rFonts w:ascii="Calibri" w:eastAsia="Calibri" w:hAnsi="Calibri"/>
          <w:sz w:val="24"/>
          <w:szCs w:val="24"/>
          <w:lang w:val="en-GB"/>
        </w:rPr>
        <w:t xml:space="preserve">people </w:t>
      </w:r>
      <w:r w:rsidR="00F8687D">
        <w:rPr>
          <w:rFonts w:ascii="Calibri" w:eastAsia="Calibri" w:hAnsi="Calibri"/>
          <w:sz w:val="24"/>
          <w:szCs w:val="24"/>
          <w:lang w:val="en-GB"/>
        </w:rPr>
        <w:t>to</w:t>
      </w:r>
      <w:r>
        <w:rPr>
          <w:rFonts w:ascii="Calibri" w:eastAsia="Calibri" w:hAnsi="Calibri"/>
          <w:sz w:val="24"/>
          <w:szCs w:val="24"/>
          <w:lang w:val="en-GB"/>
        </w:rPr>
        <w:t xml:space="preserve"> influence and inspire, this is the job for you.</w:t>
      </w:r>
    </w:p>
    <w:p w14:paraId="55F55DDB" w14:textId="77777777" w:rsidR="0033767A" w:rsidRPr="00E03315" w:rsidRDefault="0033767A" w:rsidP="0033767A">
      <w:pPr>
        <w:spacing w:line="276" w:lineRule="auto"/>
        <w:rPr>
          <w:rFonts w:ascii="Calibri" w:eastAsia="Calibri" w:hAnsi="Calibri"/>
          <w:sz w:val="24"/>
          <w:szCs w:val="24"/>
          <w:lang w:val="en-GB"/>
        </w:rPr>
      </w:pPr>
    </w:p>
    <w:p w14:paraId="411E85DB" w14:textId="79D1F235"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 xml:space="preserve">This is </w:t>
      </w:r>
      <w:r w:rsidR="00E66EF5">
        <w:rPr>
          <w:rFonts w:ascii="Calibri" w:eastAsia="Calibri" w:hAnsi="Calibri"/>
          <w:sz w:val="24"/>
          <w:szCs w:val="24"/>
          <w:lang w:val="en-GB"/>
        </w:rPr>
        <w:t>a great</w:t>
      </w:r>
      <w:r w:rsidRPr="00E03315">
        <w:rPr>
          <w:rFonts w:ascii="Calibri" w:eastAsia="Calibri" w:hAnsi="Calibri"/>
          <w:sz w:val="24"/>
          <w:szCs w:val="24"/>
          <w:lang w:val="en-GB"/>
        </w:rPr>
        <w:t xml:space="preserve"> opportunity to join an ambitious, creative</w:t>
      </w:r>
      <w:r>
        <w:rPr>
          <w:rFonts w:ascii="Calibri" w:eastAsia="Calibri" w:hAnsi="Calibri"/>
          <w:sz w:val="24"/>
          <w:szCs w:val="24"/>
          <w:lang w:val="en-GB"/>
        </w:rPr>
        <w:t xml:space="preserve">, </w:t>
      </w:r>
      <w:r w:rsidRPr="00E03315">
        <w:rPr>
          <w:rFonts w:ascii="Calibri" w:eastAsia="Calibri" w:hAnsi="Calibri"/>
          <w:sz w:val="24"/>
          <w:szCs w:val="24"/>
          <w:lang w:val="en-GB"/>
        </w:rPr>
        <w:t xml:space="preserve">resourceful, </w:t>
      </w:r>
      <w:r>
        <w:rPr>
          <w:rFonts w:ascii="Calibri" w:eastAsia="Calibri" w:hAnsi="Calibri"/>
          <w:sz w:val="24"/>
          <w:szCs w:val="24"/>
          <w:lang w:val="en-GB"/>
        </w:rPr>
        <w:t xml:space="preserve">and </w:t>
      </w:r>
      <w:r w:rsidR="00192926">
        <w:rPr>
          <w:rFonts w:ascii="Calibri" w:eastAsia="Calibri" w:hAnsi="Calibri"/>
          <w:sz w:val="24"/>
          <w:szCs w:val="24"/>
          <w:lang w:val="en-GB"/>
        </w:rPr>
        <w:t>highly</w:t>
      </w:r>
      <w:r w:rsidRPr="00E03315">
        <w:rPr>
          <w:rFonts w:ascii="Calibri" w:eastAsia="Calibri" w:hAnsi="Calibri"/>
          <w:sz w:val="24"/>
          <w:szCs w:val="24"/>
          <w:lang w:val="en-GB"/>
        </w:rPr>
        <w:t xml:space="preserve"> committed team whose shared purpose is to advocate for an inclusive approach within the sector</w:t>
      </w:r>
      <w:r w:rsidR="00014BD6">
        <w:rPr>
          <w:rFonts w:ascii="Calibri" w:eastAsia="Calibri" w:hAnsi="Calibri"/>
          <w:sz w:val="24"/>
          <w:szCs w:val="24"/>
          <w:lang w:val="en-GB"/>
        </w:rPr>
        <w:t>; and provides a</w:t>
      </w:r>
      <w:r w:rsidR="00E66EF5">
        <w:rPr>
          <w:rFonts w:ascii="Calibri" w:eastAsia="Calibri" w:hAnsi="Calibri"/>
          <w:sz w:val="24"/>
          <w:szCs w:val="24"/>
          <w:lang w:val="en-GB"/>
        </w:rPr>
        <w:t xml:space="preserve"> unique and new opportunity which has the scope for you to really shape the provision and direction of </w:t>
      </w:r>
      <w:r w:rsidR="002C2420">
        <w:rPr>
          <w:rFonts w:ascii="Calibri" w:eastAsia="Calibri" w:hAnsi="Calibri"/>
          <w:sz w:val="24"/>
          <w:szCs w:val="24"/>
          <w:lang w:val="en-GB"/>
        </w:rPr>
        <w:t>Deaf sport and physical activity (including sport) for Deaf and hard of hearing communities</w:t>
      </w:r>
      <w:r w:rsidR="00A90E8D">
        <w:rPr>
          <w:rFonts w:ascii="Calibri" w:eastAsia="Calibri" w:hAnsi="Calibri"/>
          <w:sz w:val="24"/>
          <w:szCs w:val="24"/>
          <w:lang w:val="en-GB"/>
        </w:rPr>
        <w:t xml:space="preserve"> in Wales.</w:t>
      </w:r>
    </w:p>
    <w:p w14:paraId="062A1872" w14:textId="77777777" w:rsidR="00102E7C" w:rsidRDefault="00102E7C" w:rsidP="002676D7">
      <w:pPr>
        <w:pStyle w:val="z-TopofForm"/>
        <w:rPr>
          <w:rFonts w:asciiTheme="minorHAnsi" w:hAnsiTheme="minorHAnsi" w:cstheme="minorHAnsi"/>
          <w:szCs w:val="24"/>
          <w:lang w:eastAsia="ja-JP"/>
        </w:rPr>
      </w:pPr>
    </w:p>
    <w:p w14:paraId="50CEA181" w14:textId="60B273BB" w:rsidR="00003949" w:rsidRPr="00431E72" w:rsidRDefault="00003949" w:rsidP="002676D7">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31D02CFC" w14:textId="4946A7AB" w:rsidR="00B7583E" w:rsidRDefault="00FB3CB8" w:rsidP="00FB3CB8">
      <w:pPr>
        <w:pStyle w:val="z-TopofForm"/>
        <w:rPr>
          <w:rFonts w:asciiTheme="minorHAnsi" w:hAnsiTheme="minorHAnsi" w:cstheme="minorHAnsi"/>
          <w:szCs w:val="24"/>
          <w:lang w:eastAsia="ja-JP"/>
        </w:rPr>
      </w:pPr>
      <w:r>
        <w:rPr>
          <w:rFonts w:asciiTheme="minorHAnsi" w:hAnsiTheme="minorHAnsi" w:cstheme="minorHAnsi"/>
          <w:szCs w:val="24"/>
          <w:lang w:eastAsia="ja-JP"/>
        </w:rPr>
        <w:t>T</w:t>
      </w:r>
      <w:r w:rsidR="00B0701A">
        <w:rPr>
          <w:rFonts w:asciiTheme="minorHAnsi" w:hAnsiTheme="minorHAnsi" w:cstheme="minorHAnsi"/>
          <w:szCs w:val="24"/>
          <w:lang w:eastAsia="ja-JP"/>
        </w:rPr>
        <w:t>his</w:t>
      </w:r>
      <w:r w:rsidR="00BE623F">
        <w:rPr>
          <w:rFonts w:asciiTheme="minorHAnsi" w:hAnsiTheme="minorHAnsi" w:cstheme="minorHAnsi"/>
          <w:szCs w:val="24"/>
          <w:lang w:eastAsia="ja-JP"/>
        </w:rPr>
        <w:t xml:space="preserve"> purpose of this </w:t>
      </w:r>
      <w:r w:rsidR="00B0701A">
        <w:rPr>
          <w:rFonts w:asciiTheme="minorHAnsi" w:hAnsiTheme="minorHAnsi" w:cstheme="minorHAnsi"/>
          <w:szCs w:val="24"/>
          <w:lang w:eastAsia="ja-JP"/>
        </w:rPr>
        <w:t xml:space="preserve">role </w:t>
      </w:r>
      <w:r w:rsidR="00BE623F">
        <w:rPr>
          <w:rFonts w:asciiTheme="minorHAnsi" w:hAnsiTheme="minorHAnsi" w:cstheme="minorHAnsi"/>
          <w:szCs w:val="24"/>
          <w:lang w:eastAsia="ja-JP"/>
        </w:rPr>
        <w:t>is to</w:t>
      </w:r>
      <w:r w:rsidR="00B7583E">
        <w:rPr>
          <w:rFonts w:asciiTheme="minorHAnsi" w:hAnsiTheme="minorHAnsi" w:cstheme="minorHAnsi"/>
          <w:szCs w:val="24"/>
          <w:lang w:eastAsia="ja-JP"/>
        </w:rPr>
        <w:t>:</w:t>
      </w:r>
    </w:p>
    <w:p w14:paraId="4BA291E2" w14:textId="49839B3F" w:rsidR="00EE7785" w:rsidRDefault="00535225" w:rsidP="00B7583E">
      <w:pPr>
        <w:pStyle w:val="z-TopofForm"/>
        <w:numPr>
          <w:ilvl w:val="0"/>
          <w:numId w:val="11"/>
        </w:numPr>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Lead the </w:t>
      </w:r>
      <w:r w:rsidR="00B60AA3">
        <w:rPr>
          <w:rFonts w:asciiTheme="minorHAnsi" w:hAnsiTheme="minorHAnsi" w:cstheme="minorHAnsi"/>
          <w:szCs w:val="24"/>
          <w:lang w:eastAsia="ja-JP"/>
        </w:rPr>
        <w:t xml:space="preserve">initial </w:t>
      </w:r>
      <w:r w:rsidR="00F8687D">
        <w:rPr>
          <w:rFonts w:asciiTheme="minorHAnsi" w:hAnsiTheme="minorHAnsi" w:cstheme="minorHAnsi"/>
          <w:szCs w:val="24"/>
          <w:lang w:eastAsia="ja-JP"/>
        </w:rPr>
        <w:t>roll</w:t>
      </w:r>
      <w:r w:rsidR="00B60AA3">
        <w:rPr>
          <w:rFonts w:asciiTheme="minorHAnsi" w:hAnsiTheme="minorHAnsi" w:cstheme="minorHAnsi"/>
          <w:szCs w:val="24"/>
          <w:lang w:eastAsia="ja-JP"/>
        </w:rPr>
        <w:t xml:space="preserve"> out </w:t>
      </w:r>
      <w:r w:rsidR="000B5BD6">
        <w:rPr>
          <w:rFonts w:asciiTheme="minorHAnsi" w:hAnsiTheme="minorHAnsi" w:cstheme="minorHAnsi"/>
          <w:szCs w:val="24"/>
          <w:lang w:eastAsia="ja-JP"/>
        </w:rPr>
        <w:t>specific objectives within the</w:t>
      </w:r>
      <w:r w:rsidR="00B60AA3">
        <w:rPr>
          <w:rFonts w:asciiTheme="minorHAnsi" w:hAnsiTheme="minorHAnsi" w:cstheme="minorHAnsi"/>
          <w:szCs w:val="24"/>
          <w:lang w:eastAsia="ja-JP"/>
        </w:rPr>
        <w:t xml:space="preserve"> Wales Deaf Sport Strategy</w:t>
      </w:r>
      <w:r w:rsidR="000B5BD6">
        <w:rPr>
          <w:rFonts w:asciiTheme="minorHAnsi" w:hAnsiTheme="minorHAnsi" w:cstheme="minorHAnsi"/>
          <w:szCs w:val="24"/>
          <w:lang w:eastAsia="ja-JP"/>
        </w:rPr>
        <w:t xml:space="preserve"> (02, 05 and 06)</w:t>
      </w:r>
    </w:p>
    <w:p w14:paraId="6E4882E2" w14:textId="561E8BF8" w:rsidR="005C7F81" w:rsidRDefault="005C7F81" w:rsidP="00B7583E">
      <w:pPr>
        <w:pStyle w:val="z-TopofForm"/>
        <w:numPr>
          <w:ilvl w:val="0"/>
          <w:numId w:val="11"/>
        </w:numPr>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Facilitate and </w:t>
      </w:r>
      <w:r w:rsidR="00772D11">
        <w:rPr>
          <w:rFonts w:asciiTheme="minorHAnsi" w:hAnsiTheme="minorHAnsi" w:cstheme="minorHAnsi"/>
          <w:szCs w:val="24"/>
          <w:lang w:eastAsia="ja-JP"/>
        </w:rPr>
        <w:t xml:space="preserve">manage </w:t>
      </w:r>
      <w:r w:rsidR="00700097">
        <w:rPr>
          <w:rFonts w:asciiTheme="minorHAnsi" w:hAnsiTheme="minorHAnsi" w:cstheme="minorHAnsi"/>
          <w:szCs w:val="24"/>
          <w:lang w:eastAsia="ja-JP"/>
        </w:rPr>
        <w:t>relationships with key partners and stakeholders</w:t>
      </w:r>
      <w:r w:rsidR="00606C28">
        <w:rPr>
          <w:rFonts w:asciiTheme="minorHAnsi" w:hAnsiTheme="minorHAnsi" w:cstheme="minorHAnsi"/>
          <w:szCs w:val="24"/>
          <w:lang w:eastAsia="ja-JP"/>
        </w:rPr>
        <w:t xml:space="preserve"> </w:t>
      </w:r>
      <w:r w:rsidR="00B63630">
        <w:rPr>
          <w:rFonts w:asciiTheme="minorHAnsi" w:hAnsiTheme="minorHAnsi" w:cstheme="minorHAnsi"/>
          <w:szCs w:val="24"/>
          <w:lang w:eastAsia="ja-JP"/>
        </w:rPr>
        <w:t xml:space="preserve">to add </w:t>
      </w:r>
      <w:r w:rsidR="00772D11">
        <w:rPr>
          <w:rFonts w:asciiTheme="minorHAnsi" w:hAnsiTheme="minorHAnsi" w:cstheme="minorHAnsi"/>
          <w:szCs w:val="24"/>
          <w:lang w:eastAsia="ja-JP"/>
        </w:rPr>
        <w:t xml:space="preserve">to the pathway for physical activity (including sport) </w:t>
      </w:r>
      <w:r w:rsidR="007059B0">
        <w:rPr>
          <w:rFonts w:asciiTheme="minorHAnsi" w:hAnsiTheme="minorHAnsi" w:cstheme="minorHAnsi"/>
          <w:szCs w:val="24"/>
          <w:lang w:eastAsia="ja-JP"/>
        </w:rPr>
        <w:t xml:space="preserve">for </w:t>
      </w:r>
      <w:r w:rsidR="00B63630">
        <w:rPr>
          <w:rFonts w:asciiTheme="minorHAnsi" w:hAnsiTheme="minorHAnsi" w:cstheme="minorHAnsi"/>
          <w:szCs w:val="24"/>
          <w:lang w:eastAsia="ja-JP"/>
        </w:rPr>
        <w:t xml:space="preserve">Deaf and hard of hearing </w:t>
      </w:r>
      <w:r w:rsidR="007059B0">
        <w:rPr>
          <w:rFonts w:asciiTheme="minorHAnsi" w:hAnsiTheme="minorHAnsi" w:cstheme="minorHAnsi"/>
          <w:szCs w:val="24"/>
          <w:lang w:eastAsia="ja-JP"/>
        </w:rPr>
        <w:t>people</w:t>
      </w:r>
      <w:r w:rsidR="00B63630">
        <w:rPr>
          <w:rFonts w:asciiTheme="minorHAnsi" w:hAnsiTheme="minorHAnsi" w:cstheme="minorHAnsi"/>
          <w:szCs w:val="24"/>
          <w:lang w:eastAsia="ja-JP"/>
        </w:rPr>
        <w:t>.</w:t>
      </w:r>
    </w:p>
    <w:p w14:paraId="03E601FE" w14:textId="0DC45978" w:rsidR="00312157" w:rsidRDefault="00A95F80" w:rsidP="00A01176">
      <w:pPr>
        <w:pStyle w:val="z-TopofForm"/>
        <w:numPr>
          <w:ilvl w:val="0"/>
          <w:numId w:val="11"/>
        </w:numPr>
        <w:ind w:left="567" w:hanging="567"/>
        <w:rPr>
          <w:rFonts w:asciiTheme="minorHAnsi" w:hAnsiTheme="minorHAnsi" w:cstheme="minorHAnsi"/>
          <w:szCs w:val="24"/>
          <w:lang w:eastAsia="ja-JP"/>
        </w:rPr>
      </w:pPr>
      <w:r w:rsidRPr="004A4A64">
        <w:rPr>
          <w:rFonts w:asciiTheme="minorHAnsi" w:hAnsiTheme="minorHAnsi" w:cstheme="minorHAnsi"/>
          <w:szCs w:val="24"/>
          <w:lang w:eastAsia="ja-JP"/>
        </w:rPr>
        <w:t xml:space="preserve">Identify sources of sustainable funding which will enable the strategic direction and </w:t>
      </w:r>
      <w:r w:rsidR="004A4A64" w:rsidRPr="004A4A64">
        <w:rPr>
          <w:rFonts w:asciiTheme="minorHAnsi" w:hAnsiTheme="minorHAnsi" w:cstheme="minorHAnsi"/>
          <w:szCs w:val="24"/>
          <w:lang w:eastAsia="ja-JP"/>
        </w:rPr>
        <w:t xml:space="preserve">work of </w:t>
      </w:r>
      <w:r w:rsidR="009640E7">
        <w:rPr>
          <w:rFonts w:asciiTheme="minorHAnsi" w:hAnsiTheme="minorHAnsi" w:cstheme="minorHAnsi"/>
          <w:szCs w:val="24"/>
          <w:lang w:eastAsia="ja-JP"/>
        </w:rPr>
        <w:t>Wales Deaf Sport</w:t>
      </w:r>
      <w:r w:rsidR="004A4A64" w:rsidRPr="004A4A64">
        <w:rPr>
          <w:rFonts w:asciiTheme="minorHAnsi" w:hAnsiTheme="minorHAnsi" w:cstheme="minorHAnsi"/>
          <w:szCs w:val="24"/>
          <w:lang w:eastAsia="ja-JP"/>
        </w:rPr>
        <w:t xml:space="preserve"> to be coordinated and continued.  </w:t>
      </w:r>
    </w:p>
    <w:p w14:paraId="62D8BC9E" w14:textId="77777777" w:rsidR="004A4A64" w:rsidRPr="004A4A64" w:rsidRDefault="004A4A64" w:rsidP="004A4A64">
      <w:pPr>
        <w:pStyle w:val="z-TopofForm"/>
        <w:rPr>
          <w:rFonts w:asciiTheme="minorHAnsi" w:hAnsiTheme="minorHAnsi" w:cstheme="minorHAnsi"/>
          <w:szCs w:val="24"/>
          <w:lang w:eastAsia="ja-JP"/>
        </w:rPr>
      </w:pPr>
    </w:p>
    <w:p w14:paraId="275CF66B" w14:textId="77777777" w:rsidR="00837938" w:rsidRPr="000F75BC" w:rsidRDefault="00837938" w:rsidP="00837938">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34661F5E" w14:textId="77777777" w:rsidR="00837938" w:rsidRDefault="00837938" w:rsidP="00837938">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4CCE3157" w14:textId="77777777" w:rsidR="00837938" w:rsidRDefault="00837938" w:rsidP="00837938">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837938" w14:paraId="4F7D3821" w14:textId="77777777" w:rsidTr="00093BD2">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1D47A86E" w14:textId="23FB8196" w:rsidR="00837938" w:rsidRPr="00DA2DB2" w:rsidRDefault="004A4A64" w:rsidP="00093BD2">
            <w:pPr>
              <w:pStyle w:val="z-TopofForm"/>
              <w:jc w:val="center"/>
              <w:rPr>
                <w:rFonts w:asciiTheme="minorHAnsi" w:hAnsiTheme="minorHAnsi" w:cstheme="minorHAnsi"/>
                <w:szCs w:val="24"/>
                <w:lang w:eastAsia="ja-JP"/>
              </w:rPr>
            </w:pPr>
            <w:r w:rsidRPr="004A4A64">
              <w:rPr>
                <w:rFonts w:asciiTheme="minorHAnsi" w:hAnsiTheme="minorHAnsi" w:cstheme="minorHAnsi"/>
                <w:szCs w:val="24"/>
                <w:lang w:eastAsia="ja-JP"/>
              </w:rPr>
              <w:t xml:space="preserve">Lead the </w:t>
            </w:r>
            <w:r w:rsidR="00B63630">
              <w:rPr>
                <w:rFonts w:asciiTheme="minorHAnsi" w:hAnsiTheme="minorHAnsi" w:cstheme="minorHAnsi"/>
                <w:szCs w:val="24"/>
                <w:lang w:eastAsia="ja-JP"/>
              </w:rPr>
              <w:t>roll out of the Wales Deaf Sport Strategy</w:t>
            </w:r>
          </w:p>
        </w:tc>
        <w:tc>
          <w:tcPr>
            <w:tcW w:w="3485" w:type="dxa"/>
            <w:tcBorders>
              <w:left w:val="single" w:sz="4" w:space="0" w:color="FFFFFF" w:themeColor="background1"/>
              <w:bottom w:val="nil"/>
              <w:right w:val="single" w:sz="4" w:space="0" w:color="FFFFFF" w:themeColor="background1"/>
            </w:tcBorders>
            <w:shd w:val="clear" w:color="auto" w:fill="365F91" w:themeFill="accent1" w:themeFillShade="BF"/>
            <w:vAlign w:val="center"/>
          </w:tcPr>
          <w:p w14:paraId="611544EC" w14:textId="6F48E3A6" w:rsidR="00837938" w:rsidRPr="00DA2DB2" w:rsidRDefault="008A51E8" w:rsidP="00093BD2">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 xml:space="preserve">Facilitate and manage </w:t>
            </w:r>
            <w:r w:rsidR="00F6455C">
              <w:rPr>
                <w:rFonts w:asciiTheme="minorHAnsi" w:hAnsiTheme="minorHAnsi" w:cstheme="minorHAnsi"/>
                <w:szCs w:val="24"/>
                <w:lang w:eastAsia="ja-JP"/>
              </w:rPr>
              <w:t>relationships</w:t>
            </w:r>
          </w:p>
        </w:tc>
        <w:tc>
          <w:tcPr>
            <w:tcW w:w="3486" w:type="dxa"/>
            <w:tcBorders>
              <w:left w:val="single" w:sz="4" w:space="0" w:color="FFFFFF" w:themeColor="background1"/>
              <w:bottom w:val="nil"/>
            </w:tcBorders>
            <w:shd w:val="clear" w:color="auto" w:fill="17365D" w:themeFill="text2" w:themeFillShade="BF"/>
            <w:vAlign w:val="center"/>
          </w:tcPr>
          <w:p w14:paraId="0801FE16" w14:textId="29143688" w:rsidR="00837938" w:rsidRPr="00DA2DB2" w:rsidRDefault="008A51E8" w:rsidP="00093BD2">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sidRPr="004A4A64">
              <w:rPr>
                <w:rFonts w:asciiTheme="minorHAnsi" w:hAnsiTheme="minorHAnsi" w:cstheme="minorHAnsi"/>
                <w:szCs w:val="24"/>
                <w:lang w:eastAsia="ja-JP"/>
              </w:rPr>
              <w:t>Identify sources of sustainable funding</w:t>
            </w:r>
          </w:p>
        </w:tc>
      </w:tr>
      <w:tr w:rsidR="00837938" w14:paraId="7BB78DFB" w14:textId="77777777" w:rsidTr="00093BD2">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11DF354A" w14:textId="077CD654" w:rsidR="00837938" w:rsidRPr="007F64F7" w:rsidRDefault="008A51E8" w:rsidP="00093BD2">
            <w:pPr>
              <w:pStyle w:val="z-TopofForm"/>
              <w:jc w:val="center"/>
              <w:rPr>
                <w:rFonts w:asciiTheme="minorHAnsi" w:hAnsiTheme="minorHAnsi" w:cstheme="minorHAnsi"/>
                <w:b w:val="0"/>
                <w:bCs w:val="0"/>
                <w:szCs w:val="24"/>
                <w:lang w:eastAsia="ja-JP"/>
              </w:rPr>
            </w:pPr>
            <w:r>
              <w:rPr>
                <w:rFonts w:asciiTheme="minorHAnsi" w:hAnsiTheme="minorHAnsi" w:cstheme="minorHAnsi"/>
                <w:b w:val="0"/>
                <w:bCs w:val="0"/>
                <w:szCs w:val="24"/>
                <w:lang w:eastAsia="ja-JP"/>
              </w:rPr>
              <w:t>4</w:t>
            </w:r>
            <w:r w:rsidR="00837938" w:rsidRPr="007F64F7">
              <w:rPr>
                <w:rFonts w:asciiTheme="minorHAnsi" w:hAnsiTheme="minorHAnsi" w:cstheme="minorHAnsi"/>
                <w:b w:val="0"/>
                <w:bCs w:val="0"/>
                <w:szCs w:val="24"/>
                <w:lang w:eastAsia="ja-JP"/>
              </w:rPr>
              <w:t>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3B0C0F8E" w14:textId="5B36FC9A" w:rsidR="00837938" w:rsidRPr="007F64F7" w:rsidRDefault="008A51E8" w:rsidP="00093BD2">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Cs w:val="24"/>
                <w:lang w:eastAsia="ja-JP"/>
              </w:rPr>
            </w:pPr>
            <w:r>
              <w:rPr>
                <w:rFonts w:asciiTheme="minorHAnsi" w:hAnsiTheme="minorHAnsi" w:cstheme="minorHAnsi"/>
                <w:color w:val="FFFFFF" w:themeColor="background1"/>
                <w:szCs w:val="24"/>
                <w:lang w:eastAsia="ja-JP"/>
              </w:rPr>
              <w:t>3</w:t>
            </w:r>
            <w:r w:rsidR="00837938" w:rsidRPr="007F64F7">
              <w:rPr>
                <w:rFonts w:asciiTheme="minorHAnsi" w:hAnsiTheme="minorHAnsi" w:cstheme="minorHAnsi"/>
                <w:color w:val="FFFFFF" w:themeColor="background1"/>
                <w:szCs w:val="24"/>
                <w:lang w:eastAsia="ja-JP"/>
              </w:rPr>
              <w:t>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17365D" w:themeFill="text2" w:themeFillShade="BF"/>
            <w:vAlign w:val="center"/>
          </w:tcPr>
          <w:p w14:paraId="58BD92DA" w14:textId="77777777" w:rsidR="00837938" w:rsidRPr="007F64F7" w:rsidRDefault="00837938" w:rsidP="00093BD2">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Cs w:val="24"/>
                <w:lang w:eastAsia="ja-JP"/>
              </w:rPr>
            </w:pPr>
            <w:r w:rsidRPr="007F64F7">
              <w:rPr>
                <w:rFonts w:asciiTheme="minorHAnsi" w:hAnsiTheme="minorHAnsi" w:cstheme="minorHAnsi"/>
                <w:color w:val="FFFFFF" w:themeColor="background1"/>
                <w:szCs w:val="24"/>
                <w:lang w:eastAsia="ja-JP"/>
              </w:rPr>
              <w:t>30%</w:t>
            </w:r>
          </w:p>
        </w:tc>
      </w:tr>
    </w:tbl>
    <w:p w14:paraId="4BCEDFC0" w14:textId="77777777" w:rsidR="00837938" w:rsidRPr="00C32FDE" w:rsidRDefault="00837938" w:rsidP="00837938">
      <w:pPr>
        <w:pStyle w:val="z-TopofForm"/>
        <w:rPr>
          <w:rFonts w:asciiTheme="minorHAnsi" w:hAnsiTheme="minorHAnsi" w:cstheme="minorHAnsi"/>
          <w:szCs w:val="24"/>
          <w:lang w:eastAsia="ja-JP"/>
        </w:rPr>
      </w:pPr>
    </w:p>
    <w:p w14:paraId="63857A58" w14:textId="2DD9A47C" w:rsidR="00821C46" w:rsidRDefault="00003949" w:rsidP="002676D7">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455EE029" w14:textId="3F1DD6C3" w:rsidR="003961EF" w:rsidRPr="003961EF" w:rsidRDefault="003961EF" w:rsidP="003961EF">
      <w:pPr>
        <w:pStyle w:val="z-TopofForm"/>
        <w:pBdr>
          <w:bottom w:val="single" w:sz="4" w:space="1" w:color="auto"/>
        </w:pBdr>
        <w:rPr>
          <w:rFonts w:asciiTheme="minorHAnsi" w:hAnsiTheme="minorHAnsi" w:cstheme="minorHAnsi"/>
          <w:b/>
          <w:i/>
          <w:iCs/>
          <w:szCs w:val="24"/>
          <w:lang w:eastAsia="ja-JP"/>
        </w:rPr>
      </w:pPr>
      <w:r w:rsidRPr="003961EF">
        <w:rPr>
          <w:rFonts w:asciiTheme="minorHAnsi" w:hAnsiTheme="minorHAnsi" w:cstheme="minorHAnsi"/>
          <w:i/>
          <w:iCs/>
          <w:szCs w:val="24"/>
          <w:lang w:eastAsia="ja-JP"/>
        </w:rPr>
        <w:t xml:space="preserve">Lead the </w:t>
      </w:r>
      <w:r w:rsidR="00F6455C">
        <w:rPr>
          <w:rFonts w:asciiTheme="minorHAnsi" w:hAnsiTheme="minorHAnsi" w:cstheme="minorHAnsi"/>
          <w:i/>
          <w:iCs/>
          <w:szCs w:val="24"/>
          <w:lang w:eastAsia="ja-JP"/>
        </w:rPr>
        <w:t>roll out of the Wales Deaf Sport Strategy</w:t>
      </w:r>
    </w:p>
    <w:p w14:paraId="10E2BA54" w14:textId="0422C680" w:rsidR="00947318" w:rsidRPr="00947318" w:rsidRDefault="00947318" w:rsidP="00947318">
      <w:pPr>
        <w:pStyle w:val="z-TopofForm"/>
        <w:numPr>
          <w:ilvl w:val="0"/>
          <w:numId w:val="20"/>
        </w:numPr>
        <w:spacing w:line="276" w:lineRule="auto"/>
        <w:rPr>
          <w:rFonts w:asciiTheme="minorHAnsi" w:hAnsiTheme="minorHAnsi" w:cstheme="minorHAnsi"/>
          <w:szCs w:val="24"/>
          <w:lang w:eastAsia="ja-JP"/>
        </w:rPr>
      </w:pPr>
      <w:r w:rsidRPr="00947318">
        <w:rPr>
          <w:rFonts w:asciiTheme="minorHAnsi" w:hAnsiTheme="minorHAnsi" w:cstheme="minorHAnsi"/>
          <w:szCs w:val="24"/>
          <w:lang w:eastAsia="ja-JP"/>
        </w:rPr>
        <w:t xml:space="preserve">Create a </w:t>
      </w:r>
      <w:r w:rsidR="001D0506" w:rsidRPr="00947318">
        <w:rPr>
          <w:rFonts w:asciiTheme="minorHAnsi" w:hAnsiTheme="minorHAnsi" w:cstheme="minorHAnsi"/>
          <w:szCs w:val="24"/>
          <w:lang w:eastAsia="ja-JP"/>
        </w:rPr>
        <w:t>business</w:t>
      </w:r>
      <w:r w:rsidRPr="00947318">
        <w:rPr>
          <w:rFonts w:asciiTheme="minorHAnsi" w:hAnsiTheme="minorHAnsi" w:cstheme="minorHAnsi"/>
          <w:szCs w:val="24"/>
          <w:lang w:eastAsia="ja-JP"/>
        </w:rPr>
        <w:t xml:space="preserve"> case</w:t>
      </w:r>
      <w:r w:rsidR="00AB5612">
        <w:rPr>
          <w:rFonts w:asciiTheme="minorHAnsi" w:hAnsiTheme="minorHAnsi" w:cstheme="minorHAnsi"/>
          <w:szCs w:val="24"/>
          <w:lang w:eastAsia="ja-JP"/>
        </w:rPr>
        <w:t>:</w:t>
      </w:r>
    </w:p>
    <w:p w14:paraId="6512ED00" w14:textId="12A305DD" w:rsidR="00947318" w:rsidRPr="00947318" w:rsidRDefault="00947318" w:rsidP="00947318">
      <w:pPr>
        <w:pStyle w:val="z-TopofForm"/>
        <w:numPr>
          <w:ilvl w:val="1"/>
          <w:numId w:val="20"/>
        </w:numPr>
        <w:spacing w:line="276" w:lineRule="auto"/>
        <w:rPr>
          <w:rFonts w:asciiTheme="minorHAnsi" w:hAnsiTheme="minorHAnsi" w:cstheme="minorHAnsi"/>
          <w:szCs w:val="24"/>
          <w:lang w:eastAsia="ja-JP"/>
        </w:rPr>
      </w:pPr>
      <w:r w:rsidRPr="00947318">
        <w:rPr>
          <w:rFonts w:asciiTheme="minorHAnsi" w:hAnsiTheme="minorHAnsi" w:cstheme="minorHAnsi"/>
          <w:szCs w:val="24"/>
          <w:lang w:eastAsia="ja-JP"/>
        </w:rPr>
        <w:t xml:space="preserve">identify more sustainable, </w:t>
      </w:r>
      <w:r w:rsidR="001D0506" w:rsidRPr="00947318">
        <w:rPr>
          <w:rFonts w:asciiTheme="minorHAnsi" w:hAnsiTheme="minorHAnsi" w:cstheme="minorHAnsi"/>
          <w:szCs w:val="24"/>
          <w:lang w:eastAsia="ja-JP"/>
        </w:rPr>
        <w:t>long-term</w:t>
      </w:r>
      <w:r w:rsidRPr="00947318">
        <w:rPr>
          <w:rFonts w:asciiTheme="minorHAnsi" w:hAnsiTheme="minorHAnsi" w:cstheme="minorHAnsi"/>
          <w:szCs w:val="24"/>
          <w:lang w:eastAsia="ja-JP"/>
        </w:rPr>
        <w:t xml:space="preserve"> funding for the continuation and extension of the WDS Officer role beyond 31st March 2024, establishing the role as a strategic lead to drive the implementation of the strategy through the first </w:t>
      </w:r>
      <w:r w:rsidR="001D0506" w:rsidRPr="00947318">
        <w:rPr>
          <w:rFonts w:asciiTheme="minorHAnsi" w:hAnsiTheme="minorHAnsi" w:cstheme="minorHAnsi"/>
          <w:szCs w:val="24"/>
          <w:lang w:eastAsia="ja-JP"/>
        </w:rPr>
        <w:t>4-year</w:t>
      </w:r>
      <w:r w:rsidRPr="00947318">
        <w:rPr>
          <w:rFonts w:asciiTheme="minorHAnsi" w:hAnsiTheme="minorHAnsi" w:cstheme="minorHAnsi"/>
          <w:szCs w:val="24"/>
          <w:lang w:eastAsia="ja-JP"/>
        </w:rPr>
        <w:t xml:space="preserve"> phase.</w:t>
      </w:r>
    </w:p>
    <w:p w14:paraId="09BCC005" w14:textId="51FD73C6" w:rsidR="00AB5612" w:rsidRDefault="001D0506" w:rsidP="00947318">
      <w:pPr>
        <w:pStyle w:val="z-TopofForm"/>
        <w:numPr>
          <w:ilvl w:val="1"/>
          <w:numId w:val="20"/>
        </w:numPr>
        <w:spacing w:line="276" w:lineRule="auto"/>
        <w:rPr>
          <w:rFonts w:asciiTheme="minorHAnsi" w:hAnsiTheme="minorHAnsi" w:cstheme="minorHAnsi"/>
          <w:szCs w:val="24"/>
          <w:lang w:eastAsia="ja-JP"/>
        </w:rPr>
      </w:pPr>
      <w:r>
        <w:rPr>
          <w:rFonts w:asciiTheme="minorHAnsi" w:hAnsiTheme="minorHAnsi" w:cstheme="minorHAnsi"/>
          <w:szCs w:val="24"/>
          <w:lang w:eastAsia="ja-JP"/>
        </w:rPr>
        <w:t>i</w:t>
      </w:r>
      <w:r w:rsidR="00947318" w:rsidRPr="00947318">
        <w:rPr>
          <w:rFonts w:asciiTheme="minorHAnsi" w:hAnsiTheme="minorHAnsi" w:cstheme="minorHAnsi"/>
          <w:szCs w:val="24"/>
          <w:lang w:eastAsia="ja-JP"/>
        </w:rPr>
        <w:t>dentify a financially sustainable roll out of education and training utilising existing and new partnerships to do this sustainably and for the long</w:t>
      </w:r>
      <w:r>
        <w:rPr>
          <w:rFonts w:asciiTheme="minorHAnsi" w:hAnsiTheme="minorHAnsi" w:cstheme="minorHAnsi"/>
          <w:szCs w:val="24"/>
          <w:lang w:eastAsia="ja-JP"/>
        </w:rPr>
        <w:t>-</w:t>
      </w:r>
      <w:r w:rsidR="00947318" w:rsidRPr="00947318">
        <w:rPr>
          <w:rFonts w:asciiTheme="minorHAnsi" w:hAnsiTheme="minorHAnsi" w:cstheme="minorHAnsi"/>
          <w:szCs w:val="24"/>
          <w:lang w:eastAsia="ja-JP"/>
        </w:rPr>
        <w:t>term</w:t>
      </w:r>
      <w:r w:rsidR="00AB5612" w:rsidRPr="00AB5612">
        <w:rPr>
          <w:rFonts w:asciiTheme="minorHAnsi" w:hAnsiTheme="minorHAnsi" w:cstheme="minorHAnsi"/>
          <w:szCs w:val="24"/>
          <w:lang w:eastAsia="ja-JP"/>
        </w:rPr>
        <w:t xml:space="preserve"> </w:t>
      </w:r>
    </w:p>
    <w:p w14:paraId="7F6BE2CD" w14:textId="780E91B0" w:rsidR="001D0506" w:rsidRDefault="001D0506" w:rsidP="001D0506">
      <w:pPr>
        <w:pStyle w:val="z-TopofForm"/>
        <w:numPr>
          <w:ilvl w:val="0"/>
          <w:numId w:val="20"/>
        </w:numPr>
        <w:spacing w:line="276" w:lineRule="auto"/>
        <w:rPr>
          <w:rFonts w:asciiTheme="minorHAnsi" w:hAnsiTheme="minorHAnsi" w:cstheme="minorHAnsi"/>
          <w:szCs w:val="24"/>
          <w:lang w:eastAsia="ja-JP"/>
        </w:rPr>
      </w:pPr>
      <w:r w:rsidRPr="00947318">
        <w:rPr>
          <w:rFonts w:asciiTheme="minorHAnsi" w:hAnsiTheme="minorHAnsi" w:cstheme="minorHAnsi"/>
          <w:szCs w:val="24"/>
          <w:lang w:eastAsia="ja-JP"/>
        </w:rPr>
        <w:t xml:space="preserve">Creating a </w:t>
      </w:r>
      <w:proofErr w:type="gramStart"/>
      <w:r w:rsidRPr="00947318">
        <w:rPr>
          <w:rFonts w:asciiTheme="minorHAnsi" w:hAnsiTheme="minorHAnsi" w:cstheme="minorHAnsi"/>
          <w:szCs w:val="24"/>
          <w:lang w:eastAsia="ja-JP"/>
        </w:rPr>
        <w:t>costed</w:t>
      </w:r>
      <w:proofErr w:type="gramEnd"/>
      <w:r w:rsidRPr="00947318">
        <w:rPr>
          <w:rFonts w:asciiTheme="minorHAnsi" w:hAnsiTheme="minorHAnsi" w:cstheme="minorHAnsi"/>
          <w:szCs w:val="24"/>
          <w:lang w:eastAsia="ja-JP"/>
        </w:rPr>
        <w:t xml:space="preserve"> delivery plan for the </w:t>
      </w:r>
      <w:r>
        <w:rPr>
          <w:rFonts w:asciiTheme="minorHAnsi" w:hAnsiTheme="minorHAnsi" w:cstheme="minorHAnsi"/>
          <w:szCs w:val="24"/>
          <w:lang w:eastAsia="ja-JP"/>
        </w:rPr>
        <w:t xml:space="preserve">Wales Deaf Sport </w:t>
      </w:r>
      <w:r w:rsidRPr="00947318">
        <w:rPr>
          <w:rFonts w:asciiTheme="minorHAnsi" w:hAnsiTheme="minorHAnsi" w:cstheme="minorHAnsi"/>
          <w:szCs w:val="24"/>
          <w:lang w:eastAsia="ja-JP"/>
        </w:rPr>
        <w:t>strategy which will form the basis of funding applications.</w:t>
      </w:r>
    </w:p>
    <w:p w14:paraId="721EA7BE" w14:textId="01666214" w:rsidR="006560C0" w:rsidRDefault="006560C0" w:rsidP="006560C0">
      <w:pPr>
        <w:pStyle w:val="ListParagraph"/>
        <w:numPr>
          <w:ilvl w:val="0"/>
          <w:numId w:val="20"/>
        </w:numPr>
        <w:rPr>
          <w:rFonts w:asciiTheme="minorHAnsi" w:hAnsiTheme="minorHAnsi" w:cstheme="minorHAnsi"/>
          <w:sz w:val="24"/>
          <w:szCs w:val="24"/>
          <w:lang w:eastAsia="ja-JP"/>
        </w:rPr>
      </w:pPr>
      <w:r w:rsidRPr="001368F0">
        <w:rPr>
          <w:rFonts w:asciiTheme="minorHAnsi" w:hAnsiTheme="minorHAnsi" w:cstheme="minorHAnsi"/>
          <w:sz w:val="24"/>
          <w:szCs w:val="24"/>
          <w:lang w:eastAsia="ja-JP"/>
        </w:rPr>
        <w:t xml:space="preserve">Develop and implement a communications plan for the promotion and advocacy of deaf sport in Wales aimed at raising the profile and providing a voice for the deaf sporting </w:t>
      </w:r>
      <w:r w:rsidR="001D0506" w:rsidRPr="001368F0">
        <w:rPr>
          <w:rFonts w:asciiTheme="minorHAnsi" w:hAnsiTheme="minorHAnsi" w:cstheme="minorHAnsi"/>
          <w:sz w:val="24"/>
          <w:szCs w:val="24"/>
          <w:lang w:eastAsia="ja-JP"/>
        </w:rPr>
        <w:t>community.</w:t>
      </w:r>
    </w:p>
    <w:p w14:paraId="56317B41" w14:textId="77777777" w:rsidR="006560C0" w:rsidRPr="006560C0" w:rsidRDefault="006560C0" w:rsidP="006560C0">
      <w:pPr>
        <w:rPr>
          <w:rFonts w:asciiTheme="minorHAnsi" w:hAnsiTheme="minorHAnsi" w:cstheme="minorHAnsi"/>
          <w:sz w:val="24"/>
          <w:szCs w:val="24"/>
          <w:lang w:eastAsia="ja-JP"/>
        </w:rPr>
      </w:pPr>
    </w:p>
    <w:p w14:paraId="7B01C380" w14:textId="51E08451" w:rsidR="00812CB6" w:rsidRDefault="00812CB6" w:rsidP="00812CB6">
      <w:pPr>
        <w:pBdr>
          <w:bottom w:val="single" w:sz="4" w:space="1" w:color="auto"/>
        </w:pBdr>
        <w:spacing w:line="276" w:lineRule="auto"/>
        <w:rPr>
          <w:rFonts w:asciiTheme="minorHAnsi" w:hAnsiTheme="minorHAnsi" w:cstheme="minorHAnsi"/>
          <w:i/>
          <w:iCs/>
          <w:sz w:val="24"/>
          <w:szCs w:val="24"/>
          <w:lang w:eastAsia="ja-JP"/>
        </w:rPr>
      </w:pPr>
      <w:r w:rsidRPr="00812CB6">
        <w:rPr>
          <w:rFonts w:asciiTheme="minorHAnsi" w:hAnsiTheme="minorHAnsi" w:cstheme="minorHAnsi"/>
          <w:i/>
          <w:iCs/>
          <w:sz w:val="24"/>
          <w:szCs w:val="24"/>
          <w:lang w:eastAsia="ja-JP"/>
        </w:rPr>
        <w:t xml:space="preserve">Facilitate and manage </w:t>
      </w:r>
      <w:r w:rsidR="00E26EA8">
        <w:rPr>
          <w:rFonts w:asciiTheme="minorHAnsi" w:hAnsiTheme="minorHAnsi" w:cstheme="minorHAnsi"/>
          <w:i/>
          <w:iCs/>
          <w:sz w:val="24"/>
          <w:szCs w:val="24"/>
          <w:lang w:eastAsia="ja-JP"/>
        </w:rPr>
        <w:t>relationships.</w:t>
      </w:r>
      <w:r w:rsidRPr="00812CB6">
        <w:rPr>
          <w:rFonts w:asciiTheme="minorHAnsi" w:hAnsiTheme="minorHAnsi" w:cstheme="minorHAnsi"/>
          <w:i/>
          <w:iCs/>
          <w:sz w:val="24"/>
          <w:szCs w:val="24"/>
          <w:lang w:eastAsia="ja-JP"/>
        </w:rPr>
        <w:t xml:space="preserve"> </w:t>
      </w:r>
    </w:p>
    <w:p w14:paraId="292F3E62" w14:textId="32607CFB" w:rsidR="006B530D" w:rsidRPr="006B530D" w:rsidRDefault="006B530D" w:rsidP="006B530D">
      <w:pPr>
        <w:pStyle w:val="ListParagraph"/>
        <w:numPr>
          <w:ilvl w:val="0"/>
          <w:numId w:val="18"/>
        </w:numPr>
        <w:spacing w:line="276" w:lineRule="auto"/>
        <w:rPr>
          <w:rFonts w:asciiTheme="minorHAnsi" w:hAnsiTheme="minorHAnsi" w:cstheme="minorHAnsi"/>
          <w:sz w:val="24"/>
          <w:szCs w:val="24"/>
          <w:lang w:eastAsia="ja-JP"/>
        </w:rPr>
      </w:pPr>
      <w:r w:rsidRPr="006B530D">
        <w:rPr>
          <w:rFonts w:asciiTheme="minorHAnsi" w:hAnsiTheme="minorHAnsi" w:cstheme="minorHAnsi"/>
          <w:sz w:val="24"/>
          <w:szCs w:val="24"/>
          <w:lang w:eastAsia="ja-JP"/>
        </w:rPr>
        <w:t>Develop new relationships with Deaf organisations to enhance and strengthen the work and reach of W</w:t>
      </w:r>
      <w:r w:rsidR="00304417">
        <w:rPr>
          <w:rFonts w:asciiTheme="minorHAnsi" w:hAnsiTheme="minorHAnsi" w:cstheme="minorHAnsi"/>
          <w:sz w:val="24"/>
          <w:szCs w:val="24"/>
          <w:lang w:eastAsia="ja-JP"/>
        </w:rPr>
        <w:t xml:space="preserve">ales </w:t>
      </w:r>
      <w:r w:rsidRPr="006B530D">
        <w:rPr>
          <w:rFonts w:asciiTheme="minorHAnsi" w:hAnsiTheme="minorHAnsi" w:cstheme="minorHAnsi"/>
          <w:sz w:val="24"/>
          <w:szCs w:val="24"/>
          <w:lang w:eastAsia="ja-JP"/>
        </w:rPr>
        <w:t>D</w:t>
      </w:r>
      <w:r w:rsidR="00304417">
        <w:rPr>
          <w:rFonts w:asciiTheme="minorHAnsi" w:hAnsiTheme="minorHAnsi" w:cstheme="minorHAnsi"/>
          <w:sz w:val="24"/>
          <w:szCs w:val="24"/>
          <w:lang w:eastAsia="ja-JP"/>
        </w:rPr>
        <w:t xml:space="preserve">eaf </w:t>
      </w:r>
      <w:r w:rsidRPr="006B530D">
        <w:rPr>
          <w:rFonts w:asciiTheme="minorHAnsi" w:hAnsiTheme="minorHAnsi" w:cstheme="minorHAnsi"/>
          <w:sz w:val="24"/>
          <w:szCs w:val="24"/>
          <w:lang w:eastAsia="ja-JP"/>
        </w:rPr>
        <w:t>S</w:t>
      </w:r>
      <w:r w:rsidR="00304417">
        <w:rPr>
          <w:rFonts w:asciiTheme="minorHAnsi" w:hAnsiTheme="minorHAnsi" w:cstheme="minorHAnsi"/>
          <w:sz w:val="24"/>
          <w:szCs w:val="24"/>
          <w:lang w:eastAsia="ja-JP"/>
        </w:rPr>
        <w:t>port</w:t>
      </w:r>
    </w:p>
    <w:p w14:paraId="1478F811" w14:textId="4D9DD0AA" w:rsidR="006B530D" w:rsidRPr="006B530D" w:rsidRDefault="00304417" w:rsidP="006B530D">
      <w:pPr>
        <w:pStyle w:val="ListParagraph"/>
        <w:numPr>
          <w:ilvl w:val="0"/>
          <w:numId w:val="18"/>
        </w:numPr>
        <w:spacing w:line="276" w:lineRule="auto"/>
        <w:rPr>
          <w:rFonts w:asciiTheme="minorHAnsi" w:hAnsiTheme="minorHAnsi" w:cstheme="minorHAnsi"/>
          <w:sz w:val="24"/>
          <w:szCs w:val="24"/>
          <w:lang w:eastAsia="ja-JP"/>
        </w:rPr>
      </w:pPr>
      <w:r>
        <w:rPr>
          <w:rFonts w:asciiTheme="minorHAnsi" w:hAnsiTheme="minorHAnsi" w:cstheme="minorHAnsi"/>
          <w:sz w:val="24"/>
          <w:szCs w:val="24"/>
          <w:lang w:eastAsia="ja-JP"/>
        </w:rPr>
        <w:t>With the DSW insport Senior Officer, d</w:t>
      </w:r>
      <w:r w:rsidR="006B530D" w:rsidRPr="006B530D">
        <w:rPr>
          <w:rFonts w:asciiTheme="minorHAnsi" w:hAnsiTheme="minorHAnsi" w:cstheme="minorHAnsi"/>
          <w:sz w:val="24"/>
          <w:szCs w:val="24"/>
          <w:lang w:eastAsia="ja-JP"/>
        </w:rPr>
        <w:t xml:space="preserve">evelop relationships with National Governing Bodies of Sport and influence and support integration of </w:t>
      </w:r>
      <w:r>
        <w:rPr>
          <w:rFonts w:asciiTheme="minorHAnsi" w:hAnsiTheme="minorHAnsi" w:cstheme="minorHAnsi"/>
          <w:sz w:val="24"/>
          <w:szCs w:val="24"/>
          <w:lang w:eastAsia="ja-JP"/>
        </w:rPr>
        <w:t>D</w:t>
      </w:r>
      <w:r w:rsidR="006B530D" w:rsidRPr="006B530D">
        <w:rPr>
          <w:rFonts w:asciiTheme="minorHAnsi" w:hAnsiTheme="minorHAnsi" w:cstheme="minorHAnsi"/>
          <w:sz w:val="24"/>
          <w:szCs w:val="24"/>
          <w:lang w:eastAsia="ja-JP"/>
        </w:rPr>
        <w:t xml:space="preserve">eaf </w:t>
      </w:r>
      <w:r w:rsidR="00EE3C87">
        <w:rPr>
          <w:rFonts w:asciiTheme="minorHAnsi" w:hAnsiTheme="minorHAnsi" w:cstheme="minorHAnsi"/>
          <w:sz w:val="24"/>
          <w:szCs w:val="24"/>
          <w:lang w:eastAsia="ja-JP"/>
        </w:rPr>
        <w:t xml:space="preserve">and hard of hearing people </w:t>
      </w:r>
      <w:r w:rsidR="006B530D" w:rsidRPr="006B530D">
        <w:rPr>
          <w:rFonts w:asciiTheme="minorHAnsi" w:hAnsiTheme="minorHAnsi" w:cstheme="minorHAnsi"/>
          <w:sz w:val="24"/>
          <w:szCs w:val="24"/>
          <w:lang w:eastAsia="ja-JP"/>
        </w:rPr>
        <w:t xml:space="preserve">within sporting </w:t>
      </w:r>
      <w:r w:rsidR="00C90947" w:rsidRPr="006B530D">
        <w:rPr>
          <w:rFonts w:asciiTheme="minorHAnsi" w:hAnsiTheme="minorHAnsi" w:cstheme="minorHAnsi"/>
          <w:sz w:val="24"/>
          <w:szCs w:val="24"/>
          <w:lang w:eastAsia="ja-JP"/>
        </w:rPr>
        <w:t>pathways.</w:t>
      </w:r>
      <w:r w:rsidR="006B530D" w:rsidRPr="006B530D">
        <w:rPr>
          <w:rFonts w:asciiTheme="minorHAnsi" w:hAnsiTheme="minorHAnsi" w:cstheme="minorHAnsi"/>
          <w:sz w:val="24"/>
          <w:szCs w:val="24"/>
          <w:lang w:eastAsia="ja-JP"/>
        </w:rPr>
        <w:t xml:space="preserve"> </w:t>
      </w:r>
    </w:p>
    <w:p w14:paraId="129477B3" w14:textId="09F1B6CE" w:rsidR="00106D1B" w:rsidRPr="00C8167C" w:rsidRDefault="00106D1B" w:rsidP="00106D1B">
      <w:pPr>
        <w:pStyle w:val="ListParagraph"/>
        <w:numPr>
          <w:ilvl w:val="0"/>
          <w:numId w:val="18"/>
        </w:numPr>
        <w:spacing w:line="276" w:lineRule="auto"/>
        <w:rPr>
          <w:rFonts w:asciiTheme="minorHAnsi" w:hAnsiTheme="minorHAnsi" w:cstheme="minorHAnsi"/>
          <w:sz w:val="24"/>
          <w:szCs w:val="24"/>
          <w:lang w:eastAsia="ja-JP"/>
        </w:rPr>
      </w:pPr>
      <w:r w:rsidRPr="00C8167C">
        <w:rPr>
          <w:rFonts w:asciiTheme="minorHAnsi" w:hAnsiTheme="minorHAnsi" w:cstheme="minorHAnsi"/>
          <w:sz w:val="24"/>
          <w:szCs w:val="24"/>
          <w:lang w:eastAsia="ja-JP"/>
        </w:rPr>
        <w:t xml:space="preserve">Work with </w:t>
      </w:r>
      <w:r>
        <w:rPr>
          <w:rFonts w:asciiTheme="minorHAnsi" w:hAnsiTheme="minorHAnsi" w:cstheme="minorHAnsi"/>
          <w:sz w:val="24"/>
          <w:szCs w:val="24"/>
          <w:lang w:eastAsia="ja-JP"/>
        </w:rPr>
        <w:t xml:space="preserve">the DSW Insight and Learning Senior Officer and </w:t>
      </w:r>
      <w:r w:rsidRPr="00C8167C">
        <w:rPr>
          <w:rFonts w:asciiTheme="minorHAnsi" w:hAnsiTheme="minorHAnsi" w:cstheme="minorHAnsi"/>
          <w:sz w:val="24"/>
          <w:szCs w:val="24"/>
          <w:lang w:eastAsia="ja-JP"/>
        </w:rPr>
        <w:t xml:space="preserve">Sport Wales to improve insight and data on the needs of </w:t>
      </w:r>
      <w:r>
        <w:rPr>
          <w:rFonts w:asciiTheme="minorHAnsi" w:hAnsiTheme="minorHAnsi" w:cstheme="minorHAnsi"/>
          <w:sz w:val="24"/>
          <w:szCs w:val="24"/>
          <w:lang w:eastAsia="ja-JP"/>
        </w:rPr>
        <w:t>D</w:t>
      </w:r>
      <w:r w:rsidRPr="00C8167C">
        <w:rPr>
          <w:rFonts w:asciiTheme="minorHAnsi" w:hAnsiTheme="minorHAnsi" w:cstheme="minorHAnsi"/>
          <w:sz w:val="24"/>
          <w:szCs w:val="24"/>
          <w:lang w:eastAsia="ja-JP"/>
        </w:rPr>
        <w:t>eaf</w:t>
      </w:r>
      <w:r>
        <w:rPr>
          <w:rFonts w:asciiTheme="minorHAnsi" w:hAnsiTheme="minorHAnsi" w:cstheme="minorHAnsi"/>
          <w:sz w:val="24"/>
          <w:szCs w:val="24"/>
          <w:lang w:eastAsia="ja-JP"/>
        </w:rPr>
        <w:t xml:space="preserve"> and hard of hearing</w:t>
      </w:r>
      <w:r w:rsidRPr="00C8167C">
        <w:rPr>
          <w:rFonts w:asciiTheme="minorHAnsi" w:hAnsiTheme="minorHAnsi" w:cstheme="minorHAnsi"/>
          <w:sz w:val="24"/>
          <w:szCs w:val="24"/>
          <w:lang w:eastAsia="ja-JP"/>
        </w:rPr>
        <w:t xml:space="preserve"> </w:t>
      </w:r>
      <w:r w:rsidR="00C90947" w:rsidRPr="00C8167C">
        <w:rPr>
          <w:rFonts w:asciiTheme="minorHAnsi" w:hAnsiTheme="minorHAnsi" w:cstheme="minorHAnsi"/>
          <w:sz w:val="24"/>
          <w:szCs w:val="24"/>
          <w:lang w:eastAsia="ja-JP"/>
        </w:rPr>
        <w:t>people.</w:t>
      </w:r>
    </w:p>
    <w:p w14:paraId="1E08B0DE" w14:textId="3668F04F" w:rsidR="008A51E8" w:rsidRDefault="00A474A4" w:rsidP="008A51E8">
      <w:pPr>
        <w:pStyle w:val="ListParagraph"/>
        <w:numPr>
          <w:ilvl w:val="0"/>
          <w:numId w:val="18"/>
        </w:numPr>
        <w:spacing w:line="276" w:lineRule="auto"/>
        <w:rPr>
          <w:rFonts w:asciiTheme="minorHAnsi" w:hAnsiTheme="minorHAnsi" w:cstheme="minorHAnsi"/>
          <w:sz w:val="24"/>
          <w:szCs w:val="24"/>
          <w:lang w:eastAsia="ja-JP"/>
        </w:rPr>
      </w:pPr>
      <w:r w:rsidRPr="00A474A4">
        <w:rPr>
          <w:rFonts w:asciiTheme="minorHAnsi" w:hAnsiTheme="minorHAnsi" w:cstheme="minorHAnsi"/>
          <w:sz w:val="24"/>
          <w:szCs w:val="24"/>
          <w:lang w:eastAsia="ja-JP"/>
        </w:rPr>
        <w:t xml:space="preserve">Work with the WDS Committee (with further support from DSW as required) to review the governance of WDS and align its practice against the Governance and Leadership Framework for Sport, thereby evolving WDS into a skill based, high performing, national strategic advisory </w:t>
      </w:r>
      <w:r w:rsidR="00C90947" w:rsidRPr="00A474A4">
        <w:rPr>
          <w:rFonts w:asciiTheme="minorHAnsi" w:hAnsiTheme="minorHAnsi" w:cstheme="minorHAnsi"/>
          <w:sz w:val="24"/>
          <w:szCs w:val="24"/>
          <w:lang w:eastAsia="ja-JP"/>
        </w:rPr>
        <w:t>board.</w:t>
      </w:r>
    </w:p>
    <w:p w14:paraId="4E0B3340" w14:textId="77777777" w:rsidR="00CC415D" w:rsidRPr="00CC415D" w:rsidRDefault="00CC415D" w:rsidP="00CC415D">
      <w:pPr>
        <w:spacing w:line="276" w:lineRule="auto"/>
        <w:rPr>
          <w:rFonts w:asciiTheme="minorHAnsi" w:hAnsiTheme="minorHAnsi" w:cstheme="minorHAnsi"/>
          <w:sz w:val="24"/>
          <w:szCs w:val="24"/>
          <w:lang w:eastAsia="ja-JP"/>
        </w:rPr>
      </w:pPr>
    </w:p>
    <w:p w14:paraId="3716B7D5" w14:textId="77777777" w:rsidR="008A51E8" w:rsidRPr="008A51E8" w:rsidRDefault="008A51E8" w:rsidP="008A51E8">
      <w:pPr>
        <w:pStyle w:val="z-TopofForm"/>
        <w:pBdr>
          <w:bottom w:val="single" w:sz="4" w:space="1" w:color="auto"/>
        </w:pBdr>
        <w:spacing w:line="276" w:lineRule="auto"/>
        <w:rPr>
          <w:rFonts w:asciiTheme="minorHAnsi" w:hAnsiTheme="minorHAnsi" w:cstheme="minorHAnsi"/>
          <w:i/>
          <w:iCs/>
          <w:szCs w:val="24"/>
          <w:lang w:eastAsia="ja-JP"/>
        </w:rPr>
      </w:pPr>
      <w:r w:rsidRPr="008A51E8">
        <w:rPr>
          <w:rFonts w:asciiTheme="minorHAnsi" w:hAnsiTheme="minorHAnsi" w:cstheme="minorHAnsi"/>
          <w:i/>
          <w:iCs/>
          <w:szCs w:val="24"/>
          <w:lang w:eastAsia="ja-JP"/>
        </w:rPr>
        <w:t xml:space="preserve">Identify sources of sustainable funding </w:t>
      </w:r>
    </w:p>
    <w:p w14:paraId="262CD31C" w14:textId="61DC2F97" w:rsidR="009C1FEF" w:rsidRDefault="00541330" w:rsidP="00FA0590">
      <w:pPr>
        <w:pStyle w:val="z-TopofForm"/>
        <w:numPr>
          <w:ilvl w:val="0"/>
          <w:numId w:val="19"/>
        </w:numPr>
        <w:spacing w:line="276" w:lineRule="auto"/>
        <w:rPr>
          <w:rFonts w:asciiTheme="minorHAnsi" w:hAnsiTheme="minorHAnsi" w:cstheme="minorHAnsi"/>
          <w:szCs w:val="24"/>
          <w:lang w:eastAsia="ja-JP"/>
        </w:rPr>
      </w:pPr>
      <w:r>
        <w:rPr>
          <w:rFonts w:asciiTheme="minorHAnsi" w:hAnsiTheme="minorHAnsi" w:cstheme="minorHAnsi"/>
          <w:szCs w:val="24"/>
          <w:lang w:eastAsia="ja-JP"/>
        </w:rPr>
        <w:t>Work with partners to identify suitable sources of funding and grants which will enable</w:t>
      </w:r>
      <w:r w:rsidR="00D070D8">
        <w:rPr>
          <w:rFonts w:asciiTheme="minorHAnsi" w:hAnsiTheme="minorHAnsi" w:cstheme="minorHAnsi"/>
          <w:szCs w:val="24"/>
          <w:lang w:eastAsia="ja-JP"/>
        </w:rPr>
        <w:t>:</w:t>
      </w:r>
    </w:p>
    <w:p w14:paraId="0CDCF391" w14:textId="542D0F51" w:rsidR="00D070D8" w:rsidRDefault="00D070D8" w:rsidP="00D070D8">
      <w:pPr>
        <w:pStyle w:val="z-TopofForm"/>
        <w:numPr>
          <w:ilvl w:val="1"/>
          <w:numId w:val="19"/>
        </w:numPr>
        <w:spacing w:line="276" w:lineRule="auto"/>
        <w:rPr>
          <w:rFonts w:asciiTheme="minorHAnsi" w:hAnsiTheme="minorHAnsi" w:cstheme="minorHAnsi"/>
          <w:szCs w:val="24"/>
          <w:lang w:eastAsia="ja-JP"/>
        </w:rPr>
      </w:pPr>
      <w:r>
        <w:rPr>
          <w:rFonts w:asciiTheme="minorHAnsi" w:hAnsiTheme="minorHAnsi" w:cstheme="minorHAnsi"/>
          <w:szCs w:val="24"/>
          <w:lang w:eastAsia="ja-JP"/>
        </w:rPr>
        <w:t>Resources to develop and provide opportunity for participation and competition throughout the physical activity continuum.</w:t>
      </w:r>
    </w:p>
    <w:p w14:paraId="3277FF0C" w14:textId="15303B0A" w:rsidR="00D070D8" w:rsidRDefault="00D070D8" w:rsidP="00D070D8">
      <w:pPr>
        <w:pStyle w:val="z-TopofForm"/>
        <w:numPr>
          <w:ilvl w:val="1"/>
          <w:numId w:val="19"/>
        </w:numPr>
        <w:spacing w:line="276" w:lineRule="auto"/>
        <w:rPr>
          <w:rFonts w:asciiTheme="minorHAnsi" w:hAnsiTheme="minorHAnsi" w:cstheme="minorHAnsi"/>
          <w:szCs w:val="24"/>
          <w:lang w:eastAsia="ja-JP"/>
        </w:rPr>
      </w:pPr>
      <w:r>
        <w:rPr>
          <w:rFonts w:asciiTheme="minorHAnsi" w:hAnsiTheme="minorHAnsi" w:cstheme="minorHAnsi"/>
          <w:szCs w:val="24"/>
          <w:lang w:eastAsia="ja-JP"/>
        </w:rPr>
        <w:t>Resources to continue the employment of this post beyond the 12 months investment identified.</w:t>
      </w:r>
    </w:p>
    <w:p w14:paraId="4F0D9446" w14:textId="19C76275" w:rsidR="00D070D8" w:rsidRDefault="00120077" w:rsidP="00D070D8">
      <w:pPr>
        <w:pStyle w:val="z-TopofForm"/>
        <w:numPr>
          <w:ilvl w:val="0"/>
          <w:numId w:val="19"/>
        </w:numPr>
        <w:spacing w:line="276" w:lineRule="auto"/>
        <w:rPr>
          <w:rFonts w:asciiTheme="minorHAnsi" w:hAnsiTheme="minorHAnsi" w:cstheme="minorHAnsi"/>
          <w:szCs w:val="24"/>
          <w:lang w:eastAsia="ja-JP"/>
        </w:rPr>
      </w:pPr>
      <w:r>
        <w:rPr>
          <w:rFonts w:asciiTheme="minorHAnsi" w:hAnsiTheme="minorHAnsi" w:cstheme="minorHAnsi"/>
          <w:szCs w:val="24"/>
          <w:lang w:eastAsia="ja-JP"/>
        </w:rPr>
        <w:t xml:space="preserve">Coordinate the range of investment provided by, or available </w:t>
      </w:r>
      <w:r w:rsidR="00E26EA8">
        <w:rPr>
          <w:rFonts w:asciiTheme="minorHAnsi" w:hAnsiTheme="minorHAnsi" w:cstheme="minorHAnsi"/>
          <w:szCs w:val="24"/>
          <w:lang w:eastAsia="ja-JP"/>
        </w:rPr>
        <w:t>within,</w:t>
      </w:r>
      <w:r>
        <w:rPr>
          <w:rFonts w:asciiTheme="minorHAnsi" w:hAnsiTheme="minorHAnsi" w:cstheme="minorHAnsi"/>
          <w:szCs w:val="24"/>
          <w:lang w:eastAsia="ja-JP"/>
        </w:rPr>
        <w:t xml:space="preserve"> all stakeholder organisations </w:t>
      </w:r>
      <w:r w:rsidR="00BA3A99">
        <w:rPr>
          <w:rFonts w:asciiTheme="minorHAnsi" w:hAnsiTheme="minorHAnsi" w:cstheme="minorHAnsi"/>
          <w:szCs w:val="24"/>
          <w:lang w:eastAsia="ja-JP"/>
        </w:rPr>
        <w:t>to</w:t>
      </w:r>
      <w:r>
        <w:rPr>
          <w:rFonts w:asciiTheme="minorHAnsi" w:hAnsiTheme="minorHAnsi" w:cstheme="minorHAnsi"/>
          <w:szCs w:val="24"/>
          <w:lang w:eastAsia="ja-JP"/>
        </w:rPr>
        <w:t xml:space="preserve"> maximise resources into the </w:t>
      </w:r>
      <w:r w:rsidR="00E80CC0">
        <w:rPr>
          <w:rFonts w:asciiTheme="minorHAnsi" w:hAnsiTheme="minorHAnsi" w:cstheme="minorHAnsi"/>
          <w:szCs w:val="24"/>
          <w:lang w:eastAsia="ja-JP"/>
        </w:rPr>
        <w:t xml:space="preserve">physical activity </w:t>
      </w:r>
      <w:r w:rsidR="00600C2A">
        <w:rPr>
          <w:rFonts w:asciiTheme="minorHAnsi" w:hAnsiTheme="minorHAnsi" w:cstheme="minorHAnsi"/>
          <w:szCs w:val="24"/>
          <w:lang w:eastAsia="ja-JP"/>
        </w:rPr>
        <w:t>pathway and</w:t>
      </w:r>
      <w:r w:rsidR="00E80CC0">
        <w:rPr>
          <w:rFonts w:asciiTheme="minorHAnsi" w:hAnsiTheme="minorHAnsi" w:cstheme="minorHAnsi"/>
          <w:szCs w:val="24"/>
          <w:lang w:eastAsia="ja-JP"/>
        </w:rPr>
        <w:t xml:space="preserve"> extend (wherever possible) the range of opportunities available.</w:t>
      </w:r>
    </w:p>
    <w:p w14:paraId="70EB43A5" w14:textId="77777777" w:rsidR="00FA0590" w:rsidRDefault="00FA0590" w:rsidP="00FA0590">
      <w:pPr>
        <w:pStyle w:val="z-TopofForm"/>
        <w:spacing w:line="276" w:lineRule="auto"/>
        <w:rPr>
          <w:rFonts w:asciiTheme="minorHAnsi" w:hAnsiTheme="minorHAnsi" w:cstheme="minorHAnsi"/>
          <w:szCs w:val="24"/>
          <w:lang w:eastAsia="ja-JP"/>
        </w:rPr>
      </w:pPr>
    </w:p>
    <w:p w14:paraId="00DDF956" w14:textId="41645C33" w:rsidR="00BF21C5" w:rsidRDefault="00B75468" w:rsidP="00CD6743">
      <w:pPr>
        <w:pStyle w:val="z-TopofForm"/>
        <w:rPr>
          <w:rFonts w:asciiTheme="minorHAnsi" w:hAnsiTheme="minorHAnsi" w:cstheme="minorHAnsi"/>
          <w:szCs w:val="24"/>
          <w:lang w:eastAsia="ja-JP"/>
        </w:rPr>
      </w:pPr>
      <w:r w:rsidRPr="00B75468">
        <w:rPr>
          <w:rFonts w:asciiTheme="minorHAnsi" w:hAnsiTheme="minorHAnsi" w:cstheme="minorHAnsi"/>
          <w:szCs w:val="24"/>
          <w:lang w:eastAsia="ja-JP"/>
        </w:rPr>
        <w:t>This list is not to be regarded as exclusive or exhaustive as there may be other</w:t>
      </w:r>
      <w:r w:rsidR="00AB79FF">
        <w:rPr>
          <w:rFonts w:asciiTheme="minorHAnsi" w:hAnsiTheme="minorHAnsi" w:cstheme="minorHAnsi"/>
          <w:szCs w:val="24"/>
          <w:lang w:eastAsia="ja-JP"/>
        </w:rPr>
        <w:t xml:space="preserve"> </w:t>
      </w:r>
      <w:r w:rsidRPr="00B75468">
        <w:rPr>
          <w:rFonts w:asciiTheme="minorHAnsi" w:hAnsiTheme="minorHAnsi" w:cstheme="minorHAnsi"/>
          <w:szCs w:val="24"/>
          <w:lang w:eastAsia="ja-JP"/>
        </w:rPr>
        <w:t xml:space="preserve">duties and requirements </w:t>
      </w:r>
      <w:r w:rsidR="00747DB8">
        <w:rPr>
          <w:rFonts w:asciiTheme="minorHAnsi" w:hAnsiTheme="minorHAnsi" w:cstheme="minorHAnsi"/>
          <w:szCs w:val="24"/>
          <w:lang w:eastAsia="ja-JP"/>
        </w:rPr>
        <w:t>a</w:t>
      </w:r>
      <w:r w:rsidRPr="00B75468">
        <w:rPr>
          <w:rFonts w:asciiTheme="minorHAnsi" w:hAnsiTheme="minorHAnsi" w:cstheme="minorHAnsi"/>
          <w:szCs w:val="24"/>
          <w:lang w:eastAsia="ja-JP"/>
        </w:rPr>
        <w:t>ssociated with the post which the Company may call</w:t>
      </w:r>
      <w:r w:rsidR="00BF21C5">
        <w:rPr>
          <w:rFonts w:asciiTheme="minorHAnsi" w:hAnsiTheme="minorHAnsi" w:cstheme="minorHAnsi"/>
          <w:szCs w:val="24"/>
          <w:lang w:eastAsia="ja-JP"/>
        </w:rPr>
        <w:t xml:space="preserve"> </w:t>
      </w:r>
      <w:r w:rsidRPr="00B75468">
        <w:rPr>
          <w:rFonts w:asciiTheme="minorHAnsi" w:hAnsiTheme="minorHAnsi" w:cstheme="minorHAnsi"/>
          <w:szCs w:val="24"/>
          <w:lang w:eastAsia="ja-JP"/>
        </w:rPr>
        <w:t xml:space="preserve">upon the </w:t>
      </w:r>
      <w:r w:rsidR="00600C2A" w:rsidRPr="00B75468">
        <w:rPr>
          <w:rFonts w:asciiTheme="minorHAnsi" w:hAnsiTheme="minorHAnsi" w:cstheme="minorHAnsi"/>
          <w:szCs w:val="24"/>
          <w:lang w:eastAsia="ja-JP"/>
        </w:rPr>
        <w:t>postholder</w:t>
      </w:r>
      <w:r w:rsidRPr="00B75468">
        <w:rPr>
          <w:rFonts w:asciiTheme="minorHAnsi" w:hAnsiTheme="minorHAnsi" w:cstheme="minorHAnsi"/>
          <w:szCs w:val="24"/>
          <w:lang w:eastAsia="ja-JP"/>
        </w:rPr>
        <w:t xml:space="preserve"> to perform</w:t>
      </w:r>
      <w:r w:rsidR="00DF0CDC">
        <w:rPr>
          <w:rFonts w:asciiTheme="minorHAnsi" w:hAnsiTheme="minorHAnsi" w:cstheme="minorHAnsi"/>
          <w:szCs w:val="24"/>
          <w:lang w:eastAsia="ja-JP"/>
        </w:rPr>
        <w:t>.</w:t>
      </w:r>
    </w:p>
    <w:p w14:paraId="3B2D096D" w14:textId="77777777" w:rsidR="001538ED" w:rsidRDefault="001538ED" w:rsidP="00921732">
      <w:pPr>
        <w:contextualSpacing/>
        <w:rPr>
          <w:rFonts w:ascii="Calibri" w:eastAsia="Calibri" w:hAnsi="Calibri"/>
          <w:b/>
          <w:bCs/>
          <w:sz w:val="24"/>
          <w:szCs w:val="24"/>
          <w:lang w:val="en-GB"/>
        </w:rPr>
        <w:sectPr w:rsidR="001538ED" w:rsidSect="002F2DD8">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454" w:footer="397" w:gutter="0"/>
          <w:cols w:space="708"/>
          <w:docGrid w:linePitch="360"/>
        </w:sectPr>
      </w:pPr>
    </w:p>
    <w:p w14:paraId="08A56C39" w14:textId="77777777" w:rsidR="00921732" w:rsidRPr="004A78C3" w:rsidRDefault="00921732" w:rsidP="00921732">
      <w:pPr>
        <w:contextualSpacing/>
        <w:rPr>
          <w:rFonts w:ascii="Calibri" w:eastAsia="Calibri" w:hAnsi="Calibri"/>
          <w:b/>
          <w:bCs/>
          <w:sz w:val="24"/>
          <w:szCs w:val="24"/>
          <w:lang w:val="en-GB"/>
        </w:rPr>
      </w:pP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3"/>
        <w:gridCol w:w="31"/>
        <w:gridCol w:w="1389"/>
        <w:gridCol w:w="29"/>
        <w:gridCol w:w="1253"/>
      </w:tblGrid>
      <w:tr w:rsidR="00921732" w:rsidRPr="004A78C3" w14:paraId="63A2203A" w14:textId="77777777" w:rsidTr="00054721">
        <w:trPr>
          <w:trHeight w:val="296"/>
        </w:trPr>
        <w:tc>
          <w:tcPr>
            <w:tcW w:w="7624" w:type="dxa"/>
            <w:tcBorders>
              <w:top w:val="nil"/>
              <w:left w:val="nil"/>
              <w:bottom w:val="single" w:sz="4" w:space="0" w:color="auto"/>
              <w:right w:val="single" w:sz="4" w:space="0" w:color="auto"/>
            </w:tcBorders>
          </w:tcPr>
          <w:p w14:paraId="4D357E74" w14:textId="77777777" w:rsidR="00921732" w:rsidRPr="004A78C3" w:rsidRDefault="00921732" w:rsidP="009441B7">
            <w:pPr>
              <w:overflowPunct w:val="0"/>
              <w:autoSpaceDE w:val="0"/>
              <w:autoSpaceDN w:val="0"/>
              <w:adjustRightInd w:val="0"/>
              <w:spacing w:line="276" w:lineRule="auto"/>
              <w:rPr>
                <w:rFonts w:ascii="Calibri" w:hAnsi="Calibri" w:cs="Calibri"/>
                <w:b/>
                <w:color w:val="000000"/>
                <w:sz w:val="24"/>
                <w:szCs w:val="24"/>
                <w:lang w:val="en-GB"/>
              </w:rPr>
            </w:pPr>
            <w:r w:rsidRPr="004A78C3">
              <w:rPr>
                <w:rFonts w:ascii="Calibri" w:eastAsia="Calibri" w:hAnsi="Calibri"/>
                <w:b/>
                <w:bCs/>
                <w:sz w:val="24"/>
                <w:szCs w:val="24"/>
                <w:lang w:val="en-GB"/>
              </w:rPr>
              <w:t>Person Specification: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84112E1" w14:textId="77777777" w:rsidR="00921732" w:rsidRPr="004A78C3" w:rsidRDefault="00921732" w:rsidP="009441B7">
            <w:pPr>
              <w:autoSpaceDE w:val="0"/>
              <w:autoSpaceDN w:val="0"/>
              <w:adjustRightInd w:val="0"/>
              <w:spacing w:line="276" w:lineRule="auto"/>
              <w:jc w:val="center"/>
              <w:rPr>
                <w:rFonts w:ascii="Calibri" w:hAnsi="Calibri" w:cs="Calibri"/>
                <w:b/>
                <w:bCs/>
                <w:sz w:val="24"/>
                <w:szCs w:val="24"/>
              </w:rPr>
            </w:pPr>
            <w:r w:rsidRPr="004A78C3">
              <w:rPr>
                <w:rFonts w:ascii="Calibri" w:hAnsi="Calibri" w:cs="Calibri"/>
                <w:b/>
                <w:bCs/>
                <w:sz w:val="24"/>
                <w:szCs w:val="24"/>
              </w:rPr>
              <w:t>Application</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37DFEBC" w14:textId="77777777" w:rsidR="00921732" w:rsidRPr="004A78C3" w:rsidRDefault="00921732" w:rsidP="009441B7">
            <w:pPr>
              <w:autoSpaceDE w:val="0"/>
              <w:autoSpaceDN w:val="0"/>
              <w:adjustRightInd w:val="0"/>
              <w:spacing w:line="276" w:lineRule="auto"/>
              <w:jc w:val="center"/>
              <w:rPr>
                <w:rFonts w:ascii="Calibri" w:eastAsia="Calibri" w:hAnsi="Calibri" w:cs="Calibri"/>
                <w:b/>
                <w:bCs/>
                <w:sz w:val="24"/>
                <w:szCs w:val="24"/>
                <w:lang w:val="en-GB" w:eastAsia="en-GB"/>
              </w:rPr>
            </w:pPr>
            <w:r w:rsidRPr="004A78C3">
              <w:rPr>
                <w:rFonts w:ascii="Calibri" w:eastAsia="Calibri" w:hAnsi="Calibri" w:cs="Calibri"/>
                <w:b/>
                <w:bCs/>
                <w:sz w:val="24"/>
                <w:szCs w:val="24"/>
                <w:lang w:val="en-GB" w:eastAsia="en-GB"/>
              </w:rPr>
              <w:t>Interview</w:t>
            </w:r>
          </w:p>
        </w:tc>
      </w:tr>
      <w:tr w:rsidR="00921732" w:rsidRPr="004A78C3" w14:paraId="7266C76C" w14:textId="77777777" w:rsidTr="003A0584">
        <w:trPr>
          <w:trHeight w:val="296"/>
        </w:trPr>
        <w:tc>
          <w:tcPr>
            <w:tcW w:w="10325" w:type="dxa"/>
            <w:gridSpan w:val="5"/>
            <w:tcBorders>
              <w:top w:val="single" w:sz="4" w:space="0" w:color="auto"/>
            </w:tcBorders>
            <w:vAlign w:val="center"/>
            <w:hideMark/>
          </w:tcPr>
          <w:p w14:paraId="5DBB382C" w14:textId="77777777" w:rsidR="00921732" w:rsidRPr="004A78C3" w:rsidRDefault="00921732" w:rsidP="009441B7">
            <w:pPr>
              <w:autoSpaceDE w:val="0"/>
              <w:autoSpaceDN w:val="0"/>
              <w:adjustRightInd w:val="0"/>
              <w:spacing w:line="276" w:lineRule="auto"/>
              <w:rPr>
                <w:rFonts w:ascii="Calibri" w:eastAsia="Calibri" w:hAnsi="Calibri" w:cs="Calibri"/>
                <w:b/>
                <w:bCs/>
                <w:sz w:val="24"/>
                <w:szCs w:val="24"/>
                <w:lang w:val="en-GB" w:eastAsia="en-GB"/>
              </w:rPr>
            </w:pPr>
            <w:r w:rsidRPr="004A78C3">
              <w:rPr>
                <w:rFonts w:ascii="Calibri" w:hAnsi="Calibri" w:cs="Calibri"/>
                <w:b/>
                <w:color w:val="000000"/>
                <w:sz w:val="24"/>
                <w:szCs w:val="24"/>
                <w:lang w:val="en-GB"/>
              </w:rPr>
              <w:t>Minimum Criteria</w:t>
            </w:r>
          </w:p>
        </w:tc>
      </w:tr>
      <w:tr w:rsidR="00104AE6" w:rsidRPr="004A78C3" w14:paraId="034263DD" w14:textId="77777777" w:rsidTr="00054721">
        <w:trPr>
          <w:trHeight w:val="296"/>
        </w:trPr>
        <w:tc>
          <w:tcPr>
            <w:tcW w:w="7624" w:type="dxa"/>
          </w:tcPr>
          <w:p w14:paraId="22B71874" w14:textId="27A710A6" w:rsidR="00104AE6"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bookmarkStart w:id="0" w:name="_Hlk141081714"/>
            <w:r>
              <w:rPr>
                <w:rFonts w:ascii="Calibri" w:hAnsi="Calibri" w:cs="Calibri"/>
                <w:color w:val="000000"/>
                <w:sz w:val="24"/>
                <w:szCs w:val="24"/>
                <w:lang w:val="en-GB"/>
              </w:rPr>
              <w:t>Be a fluent in British Sign Language (BSL)</w:t>
            </w:r>
            <w:r w:rsidR="006A2747">
              <w:rPr>
                <w:rFonts w:ascii="Calibri" w:hAnsi="Calibri" w:cs="Calibri"/>
                <w:color w:val="000000"/>
                <w:sz w:val="24"/>
                <w:szCs w:val="24"/>
                <w:lang w:val="en-GB"/>
              </w:rPr>
              <w:t xml:space="preserve"> (as a first language, or qualified</w:t>
            </w:r>
            <w:r w:rsidR="00583315">
              <w:rPr>
                <w:rFonts w:ascii="Calibri" w:hAnsi="Calibri" w:cs="Calibri"/>
                <w:color w:val="000000"/>
                <w:sz w:val="24"/>
                <w:szCs w:val="24"/>
                <w:lang w:val="en-GB"/>
              </w:rPr>
              <w:t xml:space="preserve"> at a high level)</w:t>
            </w:r>
            <w:bookmarkEnd w:id="0"/>
          </w:p>
        </w:tc>
        <w:tc>
          <w:tcPr>
            <w:tcW w:w="1420" w:type="dxa"/>
            <w:gridSpan w:val="2"/>
            <w:vAlign w:val="center"/>
          </w:tcPr>
          <w:p w14:paraId="6531E238" w14:textId="77777777"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p>
        </w:tc>
        <w:tc>
          <w:tcPr>
            <w:tcW w:w="1281" w:type="dxa"/>
            <w:gridSpan w:val="2"/>
            <w:vAlign w:val="center"/>
          </w:tcPr>
          <w:p w14:paraId="45C07481" w14:textId="0541CAF6" w:rsidR="00104AE6" w:rsidRPr="004A78C3" w:rsidRDefault="00104AE6" w:rsidP="00104AE6">
            <w:pPr>
              <w:overflowPunct w:val="0"/>
              <w:autoSpaceDE w:val="0"/>
              <w:autoSpaceDN w:val="0"/>
              <w:adjustRightInd w:val="0"/>
              <w:spacing w:line="276" w:lineRule="auto"/>
              <w:jc w:val="center"/>
              <w:rPr>
                <w:rFonts w:ascii="Wingdings" w:hAnsi="Wingdings" w:cs="Calibri"/>
                <w:b/>
                <w:color w:val="000000"/>
                <w:sz w:val="24"/>
                <w:szCs w:val="24"/>
                <w:lang w:val="en-GB"/>
              </w:rPr>
            </w:pPr>
            <w:r w:rsidRPr="005E3F88">
              <w:rPr>
                <w:rFonts w:ascii="Wingdings" w:eastAsia="Calibri" w:hAnsi="Wingdings" w:cs="Wingdings"/>
                <w:color w:val="000000"/>
                <w:sz w:val="28"/>
                <w:szCs w:val="28"/>
                <w:lang w:val="en-GB" w:eastAsia="en-GB"/>
              </w:rPr>
              <w:t></w:t>
            </w:r>
          </w:p>
        </w:tc>
      </w:tr>
      <w:tr w:rsidR="00104AE6" w:rsidRPr="004A78C3" w14:paraId="55C7C0E1" w14:textId="77777777" w:rsidTr="00054721">
        <w:trPr>
          <w:trHeight w:val="296"/>
        </w:trPr>
        <w:tc>
          <w:tcPr>
            <w:tcW w:w="7624" w:type="dxa"/>
            <w:vAlign w:val="center"/>
            <w:hideMark/>
          </w:tcPr>
          <w:p w14:paraId="6BFD7976" w14:textId="38FC3DB9"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Good experience of project management and working to agreed measures</w:t>
            </w:r>
          </w:p>
        </w:tc>
        <w:tc>
          <w:tcPr>
            <w:tcW w:w="1420" w:type="dxa"/>
            <w:gridSpan w:val="2"/>
            <w:vAlign w:val="center"/>
          </w:tcPr>
          <w:p w14:paraId="76298E30" w14:textId="3229B4A9" w:rsidR="00104AE6" w:rsidRPr="004A78C3" w:rsidRDefault="00104AE6" w:rsidP="00104AE6">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81" w:type="dxa"/>
            <w:gridSpan w:val="2"/>
            <w:vAlign w:val="center"/>
          </w:tcPr>
          <w:p w14:paraId="3340BE0D" w14:textId="1529DFFD" w:rsidR="00104AE6" w:rsidRPr="004A78C3" w:rsidRDefault="00104AE6" w:rsidP="00104AE6">
            <w:pPr>
              <w:overflowPunct w:val="0"/>
              <w:autoSpaceDE w:val="0"/>
              <w:autoSpaceDN w:val="0"/>
              <w:adjustRightInd w:val="0"/>
              <w:spacing w:line="276" w:lineRule="auto"/>
              <w:rPr>
                <w:rFonts w:ascii="Wingdings" w:hAnsi="Wingdings" w:cs="Calibri"/>
                <w:b/>
                <w:color w:val="000000"/>
                <w:sz w:val="24"/>
                <w:szCs w:val="24"/>
                <w:lang w:val="en-GB"/>
              </w:rPr>
            </w:pPr>
          </w:p>
        </w:tc>
      </w:tr>
      <w:tr w:rsidR="00104AE6" w:rsidRPr="004A78C3" w14:paraId="19759CDC" w14:textId="77777777" w:rsidTr="00054721">
        <w:trPr>
          <w:trHeight w:val="296"/>
        </w:trPr>
        <w:tc>
          <w:tcPr>
            <w:tcW w:w="7624" w:type="dxa"/>
            <w:vAlign w:val="center"/>
          </w:tcPr>
          <w:p w14:paraId="1608AF04" w14:textId="7ADD7A18" w:rsidR="00104AE6"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Experience of creating documents linked to strategy implementation (</w:t>
            </w:r>
            <w:proofErr w:type="gramStart"/>
            <w:r>
              <w:rPr>
                <w:rFonts w:ascii="Calibri" w:eastAsia="Calibri" w:hAnsi="Calibri"/>
                <w:sz w:val="24"/>
                <w:szCs w:val="26"/>
                <w:lang w:val="en-GB"/>
              </w:rPr>
              <w:t>e.g.</w:t>
            </w:r>
            <w:proofErr w:type="gramEnd"/>
            <w:r>
              <w:rPr>
                <w:rFonts w:ascii="Calibri" w:eastAsia="Calibri" w:hAnsi="Calibri"/>
                <w:sz w:val="24"/>
                <w:szCs w:val="26"/>
                <w:lang w:val="en-GB"/>
              </w:rPr>
              <w:t xml:space="preserve"> business plans, delivery plans, communication plans, etc)</w:t>
            </w:r>
          </w:p>
        </w:tc>
        <w:tc>
          <w:tcPr>
            <w:tcW w:w="1420" w:type="dxa"/>
            <w:gridSpan w:val="2"/>
            <w:vAlign w:val="center"/>
          </w:tcPr>
          <w:p w14:paraId="662EE971" w14:textId="77777777"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p>
        </w:tc>
        <w:tc>
          <w:tcPr>
            <w:tcW w:w="1281" w:type="dxa"/>
            <w:gridSpan w:val="2"/>
            <w:vAlign w:val="center"/>
          </w:tcPr>
          <w:p w14:paraId="30BE8EB6" w14:textId="3E364E23" w:rsidR="00104AE6" w:rsidRPr="004A78C3" w:rsidRDefault="00104AE6" w:rsidP="00104AE6">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r>
      <w:tr w:rsidR="00104AE6" w:rsidRPr="004A78C3" w14:paraId="5D687A95" w14:textId="77777777" w:rsidTr="00054721">
        <w:trPr>
          <w:trHeight w:val="296"/>
        </w:trPr>
        <w:tc>
          <w:tcPr>
            <w:tcW w:w="7624" w:type="dxa"/>
            <w:vAlign w:val="center"/>
          </w:tcPr>
          <w:p w14:paraId="20BFD064" w14:textId="5B3176E6" w:rsidR="00104AE6"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 xml:space="preserve">Prior involvement with </w:t>
            </w:r>
            <w:r w:rsidR="00FA7EFE">
              <w:rPr>
                <w:rFonts w:ascii="Calibri" w:eastAsia="Calibri" w:hAnsi="Calibri"/>
                <w:sz w:val="24"/>
                <w:szCs w:val="26"/>
                <w:lang w:val="en-GB"/>
              </w:rPr>
              <w:t>writing grant and funding applications</w:t>
            </w:r>
          </w:p>
        </w:tc>
        <w:tc>
          <w:tcPr>
            <w:tcW w:w="1420" w:type="dxa"/>
            <w:gridSpan w:val="2"/>
            <w:vAlign w:val="center"/>
          </w:tcPr>
          <w:p w14:paraId="79AA4618" w14:textId="6AF9CE4D" w:rsidR="00104AE6" w:rsidRPr="004A78C3" w:rsidRDefault="00FA7EFE" w:rsidP="00104AE6">
            <w:pPr>
              <w:autoSpaceDE w:val="0"/>
              <w:autoSpaceDN w:val="0"/>
              <w:adjustRightInd w:val="0"/>
              <w:spacing w:line="276" w:lineRule="auto"/>
              <w:jc w:val="center"/>
              <w:rPr>
                <w:rFonts w:ascii="Wingdings" w:eastAsia="Calibri" w:hAnsi="Wingdings" w:cs="Wingdings"/>
                <w:sz w:val="28"/>
                <w:szCs w:val="28"/>
                <w:lang w:val="en-GB" w:eastAsia="en-GB"/>
              </w:rPr>
            </w:pPr>
            <w:r w:rsidRPr="00FA7EFE">
              <w:rPr>
                <w:rFonts w:ascii="Wingdings" w:eastAsia="Calibri" w:hAnsi="Wingdings" w:cs="Wingdings"/>
                <w:sz w:val="28"/>
                <w:szCs w:val="28"/>
                <w:lang w:val="en-GB" w:eastAsia="en-GB"/>
              </w:rPr>
              <w:t></w:t>
            </w:r>
          </w:p>
        </w:tc>
        <w:tc>
          <w:tcPr>
            <w:tcW w:w="1281" w:type="dxa"/>
            <w:gridSpan w:val="2"/>
            <w:vAlign w:val="center"/>
          </w:tcPr>
          <w:p w14:paraId="145008A6" w14:textId="77777777" w:rsidR="00104AE6" w:rsidRPr="004A78C3" w:rsidRDefault="00104AE6" w:rsidP="00104AE6">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p>
        </w:tc>
      </w:tr>
      <w:tr w:rsidR="00104AE6" w:rsidRPr="004A78C3" w14:paraId="0BEB7B20" w14:textId="77777777" w:rsidTr="00054721">
        <w:trPr>
          <w:trHeight w:val="296"/>
        </w:trPr>
        <w:tc>
          <w:tcPr>
            <w:tcW w:w="7624" w:type="dxa"/>
            <w:vAlign w:val="center"/>
            <w:hideMark/>
          </w:tcPr>
          <w:p w14:paraId="6B3F4E81" w14:textId="64EAD966"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rPr>
            </w:pPr>
            <w:r>
              <w:rPr>
                <w:rFonts w:ascii="Calibri" w:eastAsia="Calibri" w:hAnsi="Calibri"/>
                <w:sz w:val="24"/>
                <w:szCs w:val="26"/>
                <w:lang w:val="en-GB"/>
              </w:rPr>
              <w:t>Familiarity working with Deaf people’s organisations (third sector, charities, and/or Local Authority working</w:t>
            </w:r>
          </w:p>
        </w:tc>
        <w:tc>
          <w:tcPr>
            <w:tcW w:w="1420" w:type="dxa"/>
            <w:gridSpan w:val="2"/>
            <w:vAlign w:val="center"/>
          </w:tcPr>
          <w:p w14:paraId="76B391BD" w14:textId="77777777" w:rsidR="00104AE6" w:rsidRPr="004A78C3" w:rsidRDefault="00104AE6" w:rsidP="00104AE6">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color w:val="000000"/>
                <w:sz w:val="28"/>
                <w:szCs w:val="28"/>
                <w:lang w:val="en-GB" w:eastAsia="en-GB"/>
              </w:rPr>
              <w:t>ü</w:t>
            </w:r>
          </w:p>
        </w:tc>
        <w:tc>
          <w:tcPr>
            <w:tcW w:w="1281" w:type="dxa"/>
            <w:gridSpan w:val="2"/>
            <w:vAlign w:val="center"/>
            <w:hideMark/>
          </w:tcPr>
          <w:p w14:paraId="61EAE8A2" w14:textId="1FC183DE" w:rsidR="00104AE6" w:rsidRPr="004A78C3" w:rsidRDefault="00104AE6" w:rsidP="00104AE6">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104AE6" w:rsidRPr="004A78C3" w14:paraId="77D2F2F9" w14:textId="77777777" w:rsidTr="00054721">
        <w:trPr>
          <w:trHeight w:val="296"/>
        </w:trPr>
        <w:tc>
          <w:tcPr>
            <w:tcW w:w="7624" w:type="dxa"/>
            <w:vAlign w:val="center"/>
          </w:tcPr>
          <w:p w14:paraId="63DF4028" w14:textId="637A198F"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A driven and enthusiastic approach to the coordination of opportunities with examples of success</w:t>
            </w:r>
          </w:p>
        </w:tc>
        <w:tc>
          <w:tcPr>
            <w:tcW w:w="1420" w:type="dxa"/>
            <w:gridSpan w:val="2"/>
            <w:vAlign w:val="center"/>
          </w:tcPr>
          <w:p w14:paraId="06AD2DF4" w14:textId="77777777"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c>
          <w:tcPr>
            <w:tcW w:w="1281" w:type="dxa"/>
            <w:gridSpan w:val="2"/>
            <w:vAlign w:val="center"/>
          </w:tcPr>
          <w:p w14:paraId="3CC8A0F0" w14:textId="77777777" w:rsidR="00104AE6" w:rsidRPr="004A78C3" w:rsidRDefault="00104AE6" w:rsidP="00104AE6">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104AE6" w:rsidRPr="004A78C3" w14:paraId="4B3DA5E0" w14:textId="77777777" w:rsidTr="00054721">
        <w:trPr>
          <w:trHeight w:val="296"/>
        </w:trPr>
        <w:tc>
          <w:tcPr>
            <w:tcW w:w="7624" w:type="dxa"/>
            <w:vAlign w:val="center"/>
          </w:tcPr>
          <w:p w14:paraId="72C027D9" w14:textId="3E11367D"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rPr>
            </w:pPr>
            <w:r>
              <w:rPr>
                <w:rFonts w:ascii="Calibri" w:hAnsi="Calibri" w:cs="Calibri"/>
                <w:color w:val="000000"/>
                <w:sz w:val="24"/>
                <w:szCs w:val="24"/>
                <w:lang w:val="en-GB"/>
              </w:rPr>
              <w:t xml:space="preserve">Great interpersonal skills with </w:t>
            </w:r>
            <w:r>
              <w:rPr>
                <w:rFonts w:ascii="Calibri" w:hAnsi="Calibri" w:cs="Calibri"/>
                <w:color w:val="000000"/>
                <w:sz w:val="24"/>
                <w:szCs w:val="24"/>
              </w:rPr>
              <w:t>experience of working with a wide variety of people and stakeholders</w:t>
            </w:r>
          </w:p>
        </w:tc>
        <w:tc>
          <w:tcPr>
            <w:tcW w:w="1420" w:type="dxa"/>
            <w:gridSpan w:val="2"/>
            <w:vAlign w:val="center"/>
            <w:hideMark/>
          </w:tcPr>
          <w:p w14:paraId="50C5B787" w14:textId="77777777" w:rsidR="00104AE6" w:rsidRPr="004A78C3" w:rsidRDefault="00104AE6" w:rsidP="00104AE6">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81" w:type="dxa"/>
            <w:gridSpan w:val="2"/>
            <w:vAlign w:val="center"/>
          </w:tcPr>
          <w:p w14:paraId="4C1E8E15" w14:textId="77777777" w:rsidR="00104AE6" w:rsidRPr="004A78C3" w:rsidRDefault="00104AE6" w:rsidP="00104AE6">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104AE6" w:rsidRPr="004A78C3" w14:paraId="2B56DB7A" w14:textId="77777777" w:rsidTr="00054721">
        <w:trPr>
          <w:trHeight w:val="296"/>
        </w:trPr>
        <w:tc>
          <w:tcPr>
            <w:tcW w:w="7624" w:type="dxa"/>
            <w:vAlign w:val="center"/>
          </w:tcPr>
          <w:p w14:paraId="171171F2" w14:textId="26400D04"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sidRPr="004A78C3">
              <w:rPr>
                <w:rFonts w:ascii="Calibri" w:eastAsia="Calibri" w:hAnsi="Calibri"/>
                <w:sz w:val="24"/>
                <w:szCs w:val="26"/>
                <w:lang w:val="en-GB"/>
              </w:rPr>
              <w:t xml:space="preserve">Excellent communication </w:t>
            </w:r>
            <w:r>
              <w:rPr>
                <w:rFonts w:ascii="Calibri" w:eastAsia="Calibri" w:hAnsi="Calibri"/>
                <w:sz w:val="24"/>
                <w:szCs w:val="26"/>
                <w:lang w:val="en-GB"/>
              </w:rPr>
              <w:t xml:space="preserve">and organisational </w:t>
            </w:r>
            <w:r w:rsidRPr="004A78C3">
              <w:rPr>
                <w:rFonts w:ascii="Calibri" w:eastAsia="Calibri" w:hAnsi="Calibri"/>
                <w:sz w:val="24"/>
                <w:szCs w:val="26"/>
                <w:lang w:val="en-GB"/>
              </w:rPr>
              <w:t>skills</w:t>
            </w:r>
          </w:p>
        </w:tc>
        <w:tc>
          <w:tcPr>
            <w:tcW w:w="1420" w:type="dxa"/>
            <w:gridSpan w:val="2"/>
            <w:vAlign w:val="center"/>
          </w:tcPr>
          <w:p w14:paraId="134D1627" w14:textId="77777777"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p>
        </w:tc>
        <w:tc>
          <w:tcPr>
            <w:tcW w:w="1281" w:type="dxa"/>
            <w:gridSpan w:val="2"/>
            <w:vAlign w:val="center"/>
          </w:tcPr>
          <w:p w14:paraId="0F57835A" w14:textId="77777777" w:rsidR="00104AE6" w:rsidRPr="004A78C3" w:rsidRDefault="00104AE6" w:rsidP="00104AE6">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104AE6" w:rsidRPr="004A78C3" w14:paraId="4358CF70" w14:textId="77777777" w:rsidTr="00054721">
        <w:trPr>
          <w:trHeight w:val="296"/>
        </w:trPr>
        <w:tc>
          <w:tcPr>
            <w:tcW w:w="7624" w:type="dxa"/>
            <w:vAlign w:val="center"/>
          </w:tcPr>
          <w:p w14:paraId="65E287CB" w14:textId="4EF66715"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sidRPr="007363B8">
              <w:rPr>
                <w:rFonts w:ascii="Calibri" w:hAnsi="Calibri" w:cs="Calibri"/>
                <w:color w:val="000000"/>
                <w:sz w:val="24"/>
                <w:szCs w:val="24"/>
                <w:lang w:val="en-GB"/>
              </w:rPr>
              <w:t>Positive, proactive, and motivated with a can-do attitude</w:t>
            </w:r>
          </w:p>
        </w:tc>
        <w:tc>
          <w:tcPr>
            <w:tcW w:w="1420" w:type="dxa"/>
            <w:gridSpan w:val="2"/>
            <w:vAlign w:val="center"/>
          </w:tcPr>
          <w:p w14:paraId="3E805F1F" w14:textId="5DDD69B8"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c>
          <w:tcPr>
            <w:tcW w:w="1281" w:type="dxa"/>
            <w:gridSpan w:val="2"/>
            <w:vAlign w:val="center"/>
          </w:tcPr>
          <w:p w14:paraId="5DCE0313" w14:textId="122D9090" w:rsidR="00104AE6" w:rsidRPr="004A78C3" w:rsidRDefault="00104AE6" w:rsidP="00104AE6">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r>
      <w:tr w:rsidR="00104AE6" w:rsidRPr="004A78C3" w14:paraId="6D78AEA6" w14:textId="77777777" w:rsidTr="00054721">
        <w:trPr>
          <w:trHeight w:val="296"/>
        </w:trPr>
        <w:tc>
          <w:tcPr>
            <w:tcW w:w="7624" w:type="dxa"/>
          </w:tcPr>
          <w:p w14:paraId="5F1EC8C6" w14:textId="49D11A67" w:rsidR="00104AE6" w:rsidRPr="004A78C3" w:rsidRDefault="00104AE6" w:rsidP="00104AE6">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lang w:val="en-GB"/>
              </w:rPr>
            </w:pPr>
            <w:r w:rsidRPr="004A78C3">
              <w:rPr>
                <w:rFonts w:ascii="Calibri" w:hAnsi="Calibri" w:cs="Calibri"/>
                <w:color w:val="000000"/>
                <w:sz w:val="24"/>
                <w:szCs w:val="24"/>
                <w:lang w:val="en-GB"/>
              </w:rPr>
              <w:t>An appetite to learn and grow, and to adapt within an agile role</w:t>
            </w:r>
          </w:p>
        </w:tc>
        <w:tc>
          <w:tcPr>
            <w:tcW w:w="1420" w:type="dxa"/>
            <w:gridSpan w:val="2"/>
            <w:vAlign w:val="center"/>
          </w:tcPr>
          <w:p w14:paraId="3B094034" w14:textId="1367ADBA"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c>
          <w:tcPr>
            <w:tcW w:w="1281" w:type="dxa"/>
            <w:gridSpan w:val="2"/>
            <w:vAlign w:val="center"/>
          </w:tcPr>
          <w:p w14:paraId="6CF0D06C" w14:textId="6E9CE0C4" w:rsidR="00104AE6" w:rsidRPr="004A78C3" w:rsidRDefault="00104AE6" w:rsidP="00104AE6">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p>
        </w:tc>
      </w:tr>
      <w:tr w:rsidR="00104AE6" w:rsidRPr="004A78C3" w14:paraId="2153CBF7" w14:textId="77777777" w:rsidTr="003A0584">
        <w:trPr>
          <w:trHeight w:val="296"/>
        </w:trPr>
        <w:tc>
          <w:tcPr>
            <w:tcW w:w="10325" w:type="dxa"/>
            <w:gridSpan w:val="5"/>
            <w:vAlign w:val="center"/>
          </w:tcPr>
          <w:p w14:paraId="5FC4F0B9" w14:textId="26C485A5" w:rsidR="00104AE6" w:rsidRPr="004A78C3" w:rsidRDefault="00104AE6" w:rsidP="00104AE6">
            <w:p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You should be:</w:t>
            </w:r>
          </w:p>
        </w:tc>
      </w:tr>
      <w:tr w:rsidR="00054721" w:rsidRPr="004A78C3" w14:paraId="31567064" w14:textId="77777777" w:rsidTr="00054721">
        <w:trPr>
          <w:trHeight w:val="296"/>
        </w:trPr>
        <w:tc>
          <w:tcPr>
            <w:tcW w:w="7655" w:type="dxa"/>
            <w:gridSpan w:val="2"/>
            <w:vAlign w:val="center"/>
          </w:tcPr>
          <w:p w14:paraId="4F492D85" w14:textId="5F7E0E5D" w:rsidR="00054721" w:rsidRPr="004833A0" w:rsidRDefault="00054721" w:rsidP="004833A0">
            <w:pPr>
              <w:pStyle w:val="ListParagraph"/>
              <w:numPr>
                <w:ilvl w:val="0"/>
                <w:numId w:val="16"/>
              </w:numPr>
              <w:overflowPunct w:val="0"/>
              <w:autoSpaceDE w:val="0"/>
              <w:autoSpaceDN w:val="0"/>
              <w:adjustRightInd w:val="0"/>
              <w:spacing w:line="276" w:lineRule="auto"/>
              <w:rPr>
                <w:rFonts w:ascii="Calibri" w:hAnsi="Calibri" w:cs="Calibri"/>
                <w:color w:val="000000"/>
                <w:sz w:val="24"/>
                <w:szCs w:val="24"/>
              </w:rPr>
            </w:pPr>
            <w:r>
              <w:rPr>
                <w:rFonts w:ascii="Calibri" w:hAnsi="Calibri" w:cs="Calibri"/>
                <w:color w:val="000000"/>
                <w:sz w:val="24"/>
                <w:szCs w:val="24"/>
              </w:rPr>
              <w:t>well connected to the Deaf community</w:t>
            </w:r>
          </w:p>
        </w:tc>
        <w:tc>
          <w:tcPr>
            <w:tcW w:w="1417" w:type="dxa"/>
            <w:gridSpan w:val="2"/>
            <w:vAlign w:val="center"/>
          </w:tcPr>
          <w:p w14:paraId="45642068" w14:textId="45F8225D" w:rsidR="00054721" w:rsidRPr="00054721" w:rsidRDefault="00054721" w:rsidP="00054721">
            <w:pPr>
              <w:overflowPunct w:val="0"/>
              <w:autoSpaceDE w:val="0"/>
              <w:autoSpaceDN w:val="0"/>
              <w:adjustRightInd w:val="0"/>
              <w:spacing w:line="276" w:lineRule="auto"/>
              <w:jc w:val="center"/>
              <w:rPr>
                <w:rFonts w:ascii="Calibri" w:hAnsi="Calibri" w:cs="Calibri"/>
                <w:color w:val="000000"/>
                <w:sz w:val="24"/>
                <w:szCs w:val="24"/>
              </w:rPr>
            </w:pPr>
            <w:r w:rsidRPr="004A78C3">
              <w:rPr>
                <w:rFonts w:ascii="Wingdings" w:eastAsia="Calibri" w:hAnsi="Wingdings" w:cs="Wingdings"/>
                <w:sz w:val="28"/>
                <w:szCs w:val="28"/>
                <w:lang w:val="en-GB" w:eastAsia="en-GB"/>
              </w:rPr>
              <w:t>ü</w:t>
            </w:r>
          </w:p>
        </w:tc>
        <w:tc>
          <w:tcPr>
            <w:tcW w:w="1253" w:type="dxa"/>
            <w:vAlign w:val="center"/>
          </w:tcPr>
          <w:p w14:paraId="7D729F4E" w14:textId="04C67950" w:rsidR="00054721" w:rsidRPr="00054721" w:rsidRDefault="00054721" w:rsidP="00054721">
            <w:pPr>
              <w:overflowPunct w:val="0"/>
              <w:autoSpaceDE w:val="0"/>
              <w:autoSpaceDN w:val="0"/>
              <w:adjustRightInd w:val="0"/>
              <w:spacing w:line="276" w:lineRule="auto"/>
              <w:jc w:val="center"/>
              <w:rPr>
                <w:rFonts w:ascii="Calibri" w:hAnsi="Calibri" w:cs="Calibri"/>
                <w:color w:val="000000"/>
                <w:sz w:val="24"/>
                <w:szCs w:val="24"/>
              </w:rPr>
            </w:pPr>
            <w:r w:rsidRPr="004A78C3">
              <w:rPr>
                <w:rFonts w:ascii="Wingdings" w:eastAsia="Calibri" w:hAnsi="Wingdings" w:cs="Wingdings"/>
                <w:sz w:val="28"/>
                <w:szCs w:val="28"/>
                <w:lang w:val="en-GB" w:eastAsia="en-GB"/>
              </w:rPr>
              <w:t>ü</w:t>
            </w:r>
          </w:p>
        </w:tc>
      </w:tr>
      <w:tr w:rsidR="00104AE6" w:rsidRPr="004A78C3" w14:paraId="26A56C6B" w14:textId="77777777" w:rsidTr="00054721">
        <w:trPr>
          <w:trHeight w:val="510"/>
        </w:trPr>
        <w:tc>
          <w:tcPr>
            <w:tcW w:w="7654" w:type="dxa"/>
            <w:gridSpan w:val="2"/>
          </w:tcPr>
          <w:p w14:paraId="00D570FC" w14:textId="333CFA39" w:rsidR="00104AE6" w:rsidRPr="004A78C3" w:rsidRDefault="00104AE6" w:rsidP="00104AE6">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 xml:space="preserve">a team player, with the ability to form and manage relationships, </w:t>
            </w:r>
            <w:r>
              <w:rPr>
                <w:rFonts w:ascii="Calibri" w:hAnsi="Calibri" w:cs="Calibri"/>
                <w:color w:val="000000"/>
                <w:sz w:val="24"/>
                <w:szCs w:val="24"/>
              </w:rPr>
              <w:t xml:space="preserve">work independently as well as with others and </w:t>
            </w:r>
            <w:r w:rsidRPr="004A78C3">
              <w:rPr>
                <w:rFonts w:ascii="Calibri" w:hAnsi="Calibri" w:cs="Calibri"/>
                <w:color w:val="000000"/>
                <w:sz w:val="24"/>
                <w:szCs w:val="24"/>
              </w:rPr>
              <w:t xml:space="preserve">with a proactive, considered, and </w:t>
            </w:r>
            <w:r w:rsidRPr="004A78C3">
              <w:rPr>
                <w:rFonts w:ascii="Calibri" w:hAnsi="Calibri" w:cs="Calibri"/>
                <w:color w:val="000000"/>
                <w:sz w:val="24"/>
                <w:szCs w:val="24"/>
                <w:lang w:val="en-GB"/>
              </w:rPr>
              <w:t>person-focused approach</w:t>
            </w:r>
          </w:p>
        </w:tc>
        <w:tc>
          <w:tcPr>
            <w:tcW w:w="1418" w:type="dxa"/>
            <w:gridSpan w:val="2"/>
            <w:vAlign w:val="center"/>
          </w:tcPr>
          <w:p w14:paraId="175C26CD" w14:textId="45581CC5"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53" w:type="dxa"/>
            <w:vAlign w:val="center"/>
          </w:tcPr>
          <w:p w14:paraId="4549433E" w14:textId="77777777" w:rsidR="00104AE6" w:rsidRPr="004A78C3" w:rsidRDefault="00104AE6" w:rsidP="00104AE6">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104AE6" w:rsidRPr="004A78C3" w14:paraId="17F17D58" w14:textId="77777777" w:rsidTr="00054721">
        <w:trPr>
          <w:trHeight w:val="565"/>
        </w:trPr>
        <w:tc>
          <w:tcPr>
            <w:tcW w:w="7654" w:type="dxa"/>
            <w:gridSpan w:val="2"/>
          </w:tcPr>
          <w:p w14:paraId="0AA9C410" w14:textId="5866CCF4" w:rsidR="00104AE6" w:rsidRPr="004A78C3" w:rsidRDefault="00104AE6" w:rsidP="00104AE6">
            <w:pPr>
              <w:numPr>
                <w:ilvl w:val="0"/>
                <w:numId w:val="15"/>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lang w:val="en-GB"/>
              </w:rPr>
              <w:t xml:space="preserve">fully committed to and </w:t>
            </w:r>
            <w:r>
              <w:rPr>
                <w:rFonts w:ascii="Calibri" w:hAnsi="Calibri" w:cs="Calibri"/>
                <w:color w:val="000000"/>
                <w:sz w:val="24"/>
                <w:szCs w:val="24"/>
                <w:lang w:val="en-GB"/>
              </w:rPr>
              <w:t>understand</w:t>
            </w:r>
            <w:r w:rsidRPr="004A78C3">
              <w:rPr>
                <w:rFonts w:ascii="Calibri" w:hAnsi="Calibri" w:cs="Calibri"/>
                <w:color w:val="000000"/>
                <w:sz w:val="24"/>
                <w:szCs w:val="24"/>
                <w:lang w:val="en-GB"/>
              </w:rPr>
              <w:t xml:space="preserve"> the philosophies of equity, diversity, and inclusion</w:t>
            </w:r>
          </w:p>
        </w:tc>
        <w:tc>
          <w:tcPr>
            <w:tcW w:w="1418" w:type="dxa"/>
            <w:gridSpan w:val="2"/>
            <w:vAlign w:val="center"/>
          </w:tcPr>
          <w:p w14:paraId="2DD35CCD" w14:textId="77777777" w:rsidR="00104AE6" w:rsidRPr="004A78C3" w:rsidRDefault="00104AE6" w:rsidP="00104AE6">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53" w:type="dxa"/>
            <w:vAlign w:val="center"/>
          </w:tcPr>
          <w:p w14:paraId="209BE6C9" w14:textId="283D537F" w:rsidR="00104AE6" w:rsidRPr="004A78C3" w:rsidRDefault="00104AE6" w:rsidP="00104AE6">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104AE6" w:rsidRPr="004A78C3" w14:paraId="70482638" w14:textId="77777777" w:rsidTr="00054721">
        <w:trPr>
          <w:trHeight w:val="565"/>
        </w:trPr>
        <w:tc>
          <w:tcPr>
            <w:tcW w:w="7654" w:type="dxa"/>
            <w:gridSpan w:val="2"/>
          </w:tcPr>
          <w:p w14:paraId="10FCA031" w14:textId="1AEF1B19" w:rsidR="00104AE6" w:rsidRPr="004A78C3" w:rsidRDefault="00104AE6" w:rsidP="00104AE6">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 xml:space="preserve">highly organised with an ability to work </w:t>
            </w:r>
            <w:r>
              <w:rPr>
                <w:rFonts w:ascii="Calibri" w:hAnsi="Calibri" w:cs="Calibri"/>
                <w:color w:val="000000"/>
                <w:sz w:val="24"/>
                <w:szCs w:val="24"/>
              </w:rPr>
              <w:t xml:space="preserve">under pressure and </w:t>
            </w:r>
            <w:r w:rsidRPr="004A78C3">
              <w:rPr>
                <w:rFonts w:ascii="Calibri" w:hAnsi="Calibri" w:cs="Calibri"/>
                <w:color w:val="000000"/>
                <w:sz w:val="24"/>
                <w:szCs w:val="24"/>
              </w:rPr>
              <w:t xml:space="preserve">to </w:t>
            </w:r>
            <w:r>
              <w:rPr>
                <w:rFonts w:ascii="Calibri" w:hAnsi="Calibri" w:cs="Calibri"/>
                <w:color w:val="000000"/>
                <w:sz w:val="24"/>
                <w:szCs w:val="24"/>
              </w:rPr>
              <w:t>deadlines</w:t>
            </w:r>
          </w:p>
        </w:tc>
        <w:tc>
          <w:tcPr>
            <w:tcW w:w="1418" w:type="dxa"/>
            <w:gridSpan w:val="2"/>
            <w:vAlign w:val="center"/>
          </w:tcPr>
          <w:p w14:paraId="469A3817" w14:textId="61EF3F29"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53" w:type="dxa"/>
            <w:vAlign w:val="center"/>
          </w:tcPr>
          <w:p w14:paraId="2566B55B" w14:textId="77777777" w:rsidR="00104AE6" w:rsidRPr="004A78C3" w:rsidRDefault="00104AE6" w:rsidP="00104AE6">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p>
        </w:tc>
      </w:tr>
      <w:tr w:rsidR="00104AE6" w:rsidRPr="004A78C3" w14:paraId="729C7B7C" w14:textId="77777777" w:rsidTr="00054721">
        <w:trPr>
          <w:trHeight w:val="296"/>
        </w:trPr>
        <w:tc>
          <w:tcPr>
            <w:tcW w:w="7654" w:type="dxa"/>
            <w:gridSpan w:val="2"/>
            <w:tcBorders>
              <w:bottom w:val="single" w:sz="4" w:space="0" w:color="auto"/>
            </w:tcBorders>
          </w:tcPr>
          <w:p w14:paraId="654E71A2" w14:textId="783A3E07" w:rsidR="00104AE6" w:rsidRPr="004A78C3" w:rsidRDefault="00104AE6" w:rsidP="00104AE6">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able to think critically about evaluation</w:t>
            </w:r>
            <w:r>
              <w:rPr>
                <w:rFonts w:ascii="Calibri" w:hAnsi="Calibri" w:cs="Calibri"/>
                <w:color w:val="000000"/>
                <w:sz w:val="24"/>
                <w:szCs w:val="24"/>
              </w:rPr>
              <w:t xml:space="preserve">, </w:t>
            </w:r>
            <w:r w:rsidRPr="004A78C3">
              <w:rPr>
                <w:rFonts w:ascii="Calibri" w:hAnsi="Calibri" w:cs="Calibri"/>
                <w:color w:val="000000"/>
                <w:sz w:val="24"/>
                <w:szCs w:val="24"/>
              </w:rPr>
              <w:t>learning</w:t>
            </w:r>
            <w:r>
              <w:rPr>
                <w:rFonts w:ascii="Calibri" w:hAnsi="Calibri" w:cs="Calibri"/>
                <w:color w:val="000000"/>
                <w:sz w:val="24"/>
                <w:szCs w:val="24"/>
              </w:rPr>
              <w:t xml:space="preserve"> and impact</w:t>
            </w:r>
          </w:p>
        </w:tc>
        <w:tc>
          <w:tcPr>
            <w:tcW w:w="1418" w:type="dxa"/>
            <w:gridSpan w:val="2"/>
            <w:tcBorders>
              <w:bottom w:val="single" w:sz="4" w:space="0" w:color="auto"/>
            </w:tcBorders>
            <w:vAlign w:val="center"/>
          </w:tcPr>
          <w:p w14:paraId="0D6A4D77" w14:textId="77777777" w:rsidR="00104AE6" w:rsidRPr="004A78C3" w:rsidRDefault="00104AE6" w:rsidP="00104AE6">
            <w:pPr>
              <w:overflowPunct w:val="0"/>
              <w:autoSpaceDE w:val="0"/>
              <w:autoSpaceDN w:val="0"/>
              <w:adjustRightInd w:val="0"/>
              <w:spacing w:line="276" w:lineRule="auto"/>
              <w:jc w:val="center"/>
              <w:rPr>
                <w:rFonts w:ascii="Wingdings" w:hAnsi="Wingdings" w:cs="Calibri"/>
                <w:color w:val="000000"/>
                <w:sz w:val="24"/>
                <w:szCs w:val="24"/>
                <w:lang w:val="en-GB"/>
              </w:rPr>
            </w:pPr>
          </w:p>
        </w:tc>
        <w:tc>
          <w:tcPr>
            <w:tcW w:w="1253" w:type="dxa"/>
            <w:tcBorders>
              <w:bottom w:val="single" w:sz="4" w:space="0" w:color="auto"/>
            </w:tcBorders>
            <w:vAlign w:val="center"/>
          </w:tcPr>
          <w:p w14:paraId="422A7A23" w14:textId="6D6A87A7" w:rsidR="00104AE6" w:rsidRPr="004A78C3" w:rsidRDefault="00104AE6" w:rsidP="00104AE6">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104AE6" w:rsidRPr="004A78C3" w14:paraId="0BE23285" w14:textId="77777777" w:rsidTr="00054721">
        <w:trPr>
          <w:trHeight w:val="296"/>
        </w:trPr>
        <w:tc>
          <w:tcPr>
            <w:tcW w:w="7654" w:type="dxa"/>
            <w:gridSpan w:val="2"/>
            <w:tcBorders>
              <w:bottom w:val="single" w:sz="4" w:space="0" w:color="auto"/>
            </w:tcBorders>
          </w:tcPr>
          <w:p w14:paraId="11572D1E" w14:textId="7FB8C98A" w:rsidR="00104AE6" w:rsidRPr="004A78C3" w:rsidRDefault="00104AE6" w:rsidP="00104AE6">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able to provide some flexibility of working hours to undertake all areas of the job role effectively</w:t>
            </w:r>
          </w:p>
        </w:tc>
        <w:tc>
          <w:tcPr>
            <w:tcW w:w="1418" w:type="dxa"/>
            <w:gridSpan w:val="2"/>
            <w:tcBorders>
              <w:bottom w:val="single" w:sz="4" w:space="0" w:color="auto"/>
            </w:tcBorders>
            <w:vAlign w:val="center"/>
          </w:tcPr>
          <w:p w14:paraId="586A8D3F" w14:textId="77777777" w:rsidR="00104AE6" w:rsidRPr="004A78C3" w:rsidRDefault="00104AE6" w:rsidP="00104AE6">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53" w:type="dxa"/>
            <w:tcBorders>
              <w:bottom w:val="single" w:sz="4" w:space="0" w:color="auto"/>
            </w:tcBorders>
            <w:vAlign w:val="center"/>
          </w:tcPr>
          <w:p w14:paraId="0AB99051" w14:textId="6F18C04C" w:rsidR="00104AE6" w:rsidRPr="004A78C3" w:rsidRDefault="00104AE6" w:rsidP="00104AE6">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bl>
    <w:p w14:paraId="02AB6D8D" w14:textId="77777777" w:rsidR="00385FF2" w:rsidRDefault="00385FF2"/>
    <w:tbl>
      <w:tblPr>
        <w:tblpPr w:leftFromText="180" w:rightFromText="180" w:vertAnchor="text" w:horzAnchor="margin" w:tblpXSpec="center" w:tblpY="182"/>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48"/>
      </w:tblGrid>
      <w:tr w:rsidR="00600C2A" w:rsidRPr="004A78C3" w14:paraId="5D67DC79" w14:textId="77777777" w:rsidTr="001538ED">
        <w:trPr>
          <w:trHeight w:val="296"/>
        </w:trPr>
        <w:tc>
          <w:tcPr>
            <w:tcW w:w="10320" w:type="dxa"/>
            <w:gridSpan w:val="3"/>
            <w:tcBorders>
              <w:top w:val="single" w:sz="4" w:space="0" w:color="auto"/>
            </w:tcBorders>
          </w:tcPr>
          <w:p w14:paraId="5A327964" w14:textId="77777777" w:rsidR="00600C2A" w:rsidRPr="004A78C3" w:rsidRDefault="00600C2A" w:rsidP="00031EE3">
            <w:pPr>
              <w:overflowPunct w:val="0"/>
              <w:autoSpaceDE w:val="0"/>
              <w:autoSpaceDN w:val="0"/>
              <w:adjustRightInd w:val="0"/>
              <w:spacing w:line="276" w:lineRule="auto"/>
              <w:rPr>
                <w:rFonts w:ascii="Wingdings" w:eastAsia="Calibri" w:hAnsi="Wingdings" w:cs="Wingdings"/>
                <w:sz w:val="28"/>
                <w:szCs w:val="28"/>
                <w:lang w:val="en-GB" w:eastAsia="en-GB"/>
              </w:rPr>
            </w:pPr>
            <w:r w:rsidRPr="004A78C3">
              <w:rPr>
                <w:rFonts w:ascii="Calibri" w:hAnsi="Calibri" w:cs="Calibri"/>
                <w:b/>
                <w:color w:val="000000"/>
                <w:sz w:val="24"/>
                <w:szCs w:val="24"/>
                <w:lang w:val="en-GB"/>
              </w:rPr>
              <w:t>Maximum Criteria</w:t>
            </w:r>
          </w:p>
        </w:tc>
      </w:tr>
      <w:tr w:rsidR="00600C2A" w:rsidRPr="004A78C3" w14:paraId="22D1D00B" w14:textId="77777777" w:rsidTr="001538ED">
        <w:trPr>
          <w:trHeight w:val="296"/>
        </w:trPr>
        <w:tc>
          <w:tcPr>
            <w:tcW w:w="7655" w:type="dxa"/>
          </w:tcPr>
          <w:p w14:paraId="7482046A" w14:textId="60C119C9" w:rsidR="00600C2A" w:rsidRPr="004A78C3" w:rsidRDefault="00600C2A" w:rsidP="00031EE3">
            <w:pPr>
              <w:numPr>
                <w:ilvl w:val="0"/>
                <w:numId w:val="15"/>
              </w:numPr>
              <w:overflowPunct w:val="0"/>
              <w:autoSpaceDE w:val="0"/>
              <w:autoSpaceDN w:val="0"/>
              <w:adjustRightInd w:val="0"/>
              <w:spacing w:line="276" w:lineRule="auto"/>
              <w:contextualSpacing/>
              <w:rPr>
                <w:rFonts w:ascii="Calibri" w:eastAsia="Calibri" w:hAnsi="Calibri"/>
                <w:sz w:val="24"/>
                <w:szCs w:val="26"/>
                <w:lang w:val="en-GB"/>
              </w:rPr>
            </w:pPr>
            <w:r w:rsidRPr="004A78C3">
              <w:rPr>
                <w:rFonts w:ascii="Calibri" w:eastAsia="Calibri" w:hAnsi="Calibri"/>
                <w:sz w:val="24"/>
                <w:szCs w:val="26"/>
                <w:lang w:val="en-GB"/>
              </w:rPr>
              <w:t>Undergraduate or postgraduate and/or equivalent work-based experience</w:t>
            </w:r>
          </w:p>
        </w:tc>
        <w:tc>
          <w:tcPr>
            <w:tcW w:w="1417" w:type="dxa"/>
            <w:vAlign w:val="center"/>
          </w:tcPr>
          <w:p w14:paraId="3AF05D61" w14:textId="77777777" w:rsidR="00600C2A" w:rsidRPr="004A78C3" w:rsidRDefault="00600C2A" w:rsidP="00031EE3">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323B2A48" w14:textId="77777777" w:rsidR="00600C2A" w:rsidRPr="004A78C3" w:rsidRDefault="00600C2A" w:rsidP="00031EE3">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p>
        </w:tc>
      </w:tr>
      <w:tr w:rsidR="00600C2A" w:rsidRPr="004A78C3" w14:paraId="12842DC5" w14:textId="77777777" w:rsidTr="001538ED">
        <w:trPr>
          <w:trHeight w:val="296"/>
        </w:trPr>
        <w:tc>
          <w:tcPr>
            <w:tcW w:w="7655" w:type="dxa"/>
          </w:tcPr>
          <w:p w14:paraId="6626FF33" w14:textId="0A90DAC5" w:rsidR="00600C2A" w:rsidRDefault="00600C2A" w:rsidP="00031EE3">
            <w:pPr>
              <w:numPr>
                <w:ilvl w:val="0"/>
                <w:numId w:val="15"/>
              </w:numPr>
              <w:overflowPunct w:val="0"/>
              <w:autoSpaceDE w:val="0"/>
              <w:autoSpaceDN w:val="0"/>
              <w:adjustRightInd w:val="0"/>
              <w:spacing w:line="276" w:lineRule="auto"/>
              <w:contextualSpacing/>
              <w:rPr>
                <w:rFonts w:asciiTheme="minorHAnsi" w:eastAsiaTheme="minorHAnsi" w:hAnsiTheme="minorHAnsi" w:cstheme="minorBidi"/>
                <w:sz w:val="24"/>
                <w:szCs w:val="24"/>
                <w:lang w:val="en-GB"/>
              </w:rPr>
            </w:pPr>
            <w:r>
              <w:rPr>
                <w:rFonts w:asciiTheme="minorHAnsi" w:eastAsiaTheme="minorHAnsi" w:hAnsiTheme="minorHAnsi" w:cstheme="minorBidi"/>
                <w:sz w:val="24"/>
                <w:szCs w:val="24"/>
                <w:lang w:val="en-GB"/>
              </w:rPr>
              <w:t>Knowledge of</w:t>
            </w:r>
            <w:r w:rsidRPr="004A78C3">
              <w:rPr>
                <w:rFonts w:asciiTheme="minorHAnsi" w:eastAsiaTheme="minorHAnsi" w:hAnsiTheme="minorHAnsi" w:cstheme="minorBidi"/>
                <w:sz w:val="24"/>
                <w:szCs w:val="24"/>
                <w:lang w:val="en-GB"/>
              </w:rPr>
              <w:t xml:space="preserve"> para</w:t>
            </w:r>
            <w:r>
              <w:rPr>
                <w:rFonts w:asciiTheme="minorHAnsi" w:eastAsiaTheme="minorHAnsi" w:hAnsiTheme="minorHAnsi" w:cstheme="minorBidi"/>
                <w:sz w:val="24"/>
                <w:szCs w:val="24"/>
                <w:lang w:val="en-GB"/>
              </w:rPr>
              <w:t xml:space="preserve">, </w:t>
            </w:r>
            <w:r w:rsidR="000B2CD1" w:rsidRPr="004A78C3">
              <w:rPr>
                <w:rFonts w:asciiTheme="minorHAnsi" w:eastAsiaTheme="minorHAnsi" w:hAnsiTheme="minorHAnsi" w:cstheme="minorBidi"/>
                <w:sz w:val="24"/>
                <w:szCs w:val="24"/>
                <w:lang w:val="en-GB"/>
              </w:rPr>
              <w:t>disability,</w:t>
            </w:r>
            <w:r w:rsidRPr="004A78C3">
              <w:rPr>
                <w:rFonts w:asciiTheme="minorHAnsi" w:eastAsiaTheme="minorHAnsi" w:hAnsiTheme="minorHAnsi" w:cstheme="minorBidi"/>
                <w:sz w:val="24"/>
                <w:szCs w:val="24"/>
                <w:lang w:val="en-GB"/>
              </w:rPr>
              <w:t xml:space="preserve"> </w:t>
            </w:r>
            <w:r>
              <w:rPr>
                <w:rFonts w:asciiTheme="minorHAnsi" w:eastAsiaTheme="minorHAnsi" w:hAnsiTheme="minorHAnsi" w:cstheme="minorBidi"/>
                <w:sz w:val="24"/>
                <w:szCs w:val="24"/>
                <w:lang w:val="en-GB"/>
              </w:rPr>
              <w:t xml:space="preserve">and </w:t>
            </w:r>
            <w:r w:rsidRPr="004A78C3">
              <w:rPr>
                <w:rFonts w:asciiTheme="minorHAnsi" w:eastAsiaTheme="minorHAnsi" w:hAnsiTheme="minorHAnsi" w:cstheme="minorBidi"/>
                <w:sz w:val="24"/>
                <w:szCs w:val="24"/>
                <w:lang w:val="en-GB"/>
              </w:rPr>
              <w:t>sport</w:t>
            </w:r>
            <w:r>
              <w:rPr>
                <w:rFonts w:asciiTheme="minorHAnsi" w:eastAsiaTheme="minorHAnsi" w:hAnsiTheme="minorHAnsi" w:cstheme="minorBidi"/>
                <w:sz w:val="24"/>
                <w:szCs w:val="24"/>
                <w:lang w:val="en-GB"/>
              </w:rPr>
              <w:t xml:space="preserve"> inclusive of </w:t>
            </w:r>
            <w:r w:rsidR="00AD1B11">
              <w:rPr>
                <w:rFonts w:asciiTheme="minorHAnsi" w:eastAsiaTheme="minorHAnsi" w:hAnsiTheme="minorHAnsi" w:cstheme="minorBidi"/>
                <w:sz w:val="24"/>
                <w:szCs w:val="24"/>
                <w:lang w:val="en-GB"/>
              </w:rPr>
              <w:t xml:space="preserve">Deaf and hard of hearing </w:t>
            </w:r>
            <w:r>
              <w:rPr>
                <w:rFonts w:asciiTheme="minorHAnsi" w:eastAsiaTheme="minorHAnsi" w:hAnsiTheme="minorHAnsi" w:cstheme="minorBidi"/>
                <w:sz w:val="24"/>
                <w:szCs w:val="24"/>
                <w:lang w:val="en-GB"/>
              </w:rPr>
              <w:t>people</w:t>
            </w:r>
          </w:p>
        </w:tc>
        <w:tc>
          <w:tcPr>
            <w:tcW w:w="1417" w:type="dxa"/>
            <w:vAlign w:val="center"/>
          </w:tcPr>
          <w:p w14:paraId="01193321" w14:textId="77777777" w:rsidR="00600C2A" w:rsidRPr="004A78C3" w:rsidRDefault="00600C2A" w:rsidP="00031EE3">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3ECB262C" w14:textId="77777777" w:rsidR="00600C2A" w:rsidRPr="004A78C3" w:rsidRDefault="00600C2A" w:rsidP="00031EE3">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600C2A" w:rsidRPr="004A78C3" w14:paraId="5B0E5E00" w14:textId="77777777" w:rsidTr="001538ED">
        <w:trPr>
          <w:trHeight w:val="296"/>
        </w:trPr>
        <w:tc>
          <w:tcPr>
            <w:tcW w:w="7655" w:type="dxa"/>
          </w:tcPr>
          <w:p w14:paraId="73DC9DF4" w14:textId="77777777" w:rsidR="00600C2A" w:rsidRDefault="00600C2A" w:rsidP="00031EE3">
            <w:pPr>
              <w:numPr>
                <w:ilvl w:val="0"/>
                <w:numId w:val="15"/>
              </w:numPr>
              <w:overflowPunct w:val="0"/>
              <w:autoSpaceDE w:val="0"/>
              <w:autoSpaceDN w:val="0"/>
              <w:adjustRightInd w:val="0"/>
              <w:spacing w:line="276" w:lineRule="auto"/>
              <w:contextualSpacing/>
              <w:rPr>
                <w:rFonts w:ascii="Calibri" w:hAnsi="Calibri" w:cs="Calibri"/>
                <w:color w:val="000000"/>
                <w:sz w:val="24"/>
                <w:szCs w:val="24"/>
                <w:lang w:val="en-GB"/>
              </w:rPr>
            </w:pPr>
            <w:r>
              <w:rPr>
                <w:rFonts w:ascii="Calibri" w:hAnsi="Calibri" w:cs="Calibri"/>
                <w:color w:val="000000"/>
                <w:sz w:val="24"/>
                <w:szCs w:val="24"/>
                <w:lang w:val="en-GB"/>
              </w:rPr>
              <w:t>Experience of delivering in person as well as virtual events</w:t>
            </w:r>
          </w:p>
        </w:tc>
        <w:tc>
          <w:tcPr>
            <w:tcW w:w="1417" w:type="dxa"/>
            <w:vAlign w:val="center"/>
          </w:tcPr>
          <w:p w14:paraId="71A48D1A" w14:textId="77777777" w:rsidR="00600C2A" w:rsidRPr="004A78C3" w:rsidRDefault="00600C2A" w:rsidP="00031EE3">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50C61B33" w14:textId="77777777" w:rsidR="00600C2A" w:rsidRPr="004A78C3" w:rsidRDefault="00600C2A" w:rsidP="00031EE3">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600C2A" w:rsidRPr="004A78C3" w14:paraId="225D0E5C" w14:textId="77777777" w:rsidTr="001538ED">
        <w:trPr>
          <w:trHeight w:val="296"/>
        </w:trPr>
        <w:tc>
          <w:tcPr>
            <w:tcW w:w="7655" w:type="dxa"/>
          </w:tcPr>
          <w:p w14:paraId="5139041C" w14:textId="4532C227" w:rsidR="00600C2A" w:rsidRPr="004A78C3" w:rsidRDefault="00600C2A" w:rsidP="00031EE3">
            <w:pPr>
              <w:numPr>
                <w:ilvl w:val="0"/>
                <w:numId w:val="15"/>
              </w:numPr>
              <w:overflowPunct w:val="0"/>
              <w:autoSpaceDE w:val="0"/>
              <w:autoSpaceDN w:val="0"/>
              <w:adjustRightInd w:val="0"/>
              <w:spacing w:line="276" w:lineRule="auto"/>
              <w:contextualSpacing/>
              <w:rPr>
                <w:rFonts w:ascii="Calibri" w:hAnsi="Calibri" w:cs="Calibri"/>
                <w:color w:val="000000"/>
                <w:sz w:val="24"/>
                <w:szCs w:val="24"/>
                <w:lang w:val="en-GB"/>
              </w:rPr>
            </w:pPr>
            <w:r w:rsidRPr="004A78C3">
              <w:rPr>
                <w:rFonts w:ascii="Calibri" w:hAnsi="Calibri" w:cs="Calibri"/>
                <w:color w:val="000000"/>
                <w:sz w:val="24"/>
                <w:szCs w:val="24"/>
                <w:lang w:val="en-GB"/>
              </w:rPr>
              <w:t>Competent with Welsh language</w:t>
            </w:r>
            <w:r w:rsidR="00AD1B11">
              <w:rPr>
                <w:rFonts w:ascii="Calibri" w:hAnsi="Calibri" w:cs="Calibri"/>
                <w:color w:val="000000"/>
                <w:sz w:val="24"/>
                <w:szCs w:val="24"/>
                <w:lang w:val="en-GB"/>
              </w:rPr>
              <w:t xml:space="preserve">, </w:t>
            </w:r>
            <w:r w:rsidRPr="004A78C3">
              <w:rPr>
                <w:rFonts w:ascii="Calibri" w:hAnsi="Calibri" w:cs="Calibri"/>
                <w:color w:val="000000"/>
                <w:sz w:val="24"/>
                <w:szCs w:val="24"/>
                <w:lang w:val="en-GB"/>
              </w:rPr>
              <w:t>or a willingness to learn</w:t>
            </w:r>
          </w:p>
        </w:tc>
        <w:tc>
          <w:tcPr>
            <w:tcW w:w="1417" w:type="dxa"/>
            <w:vAlign w:val="center"/>
          </w:tcPr>
          <w:p w14:paraId="135F8569" w14:textId="77777777" w:rsidR="00600C2A" w:rsidRPr="004A78C3" w:rsidRDefault="00600C2A" w:rsidP="00031EE3">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c>
          <w:tcPr>
            <w:tcW w:w="1248" w:type="dxa"/>
            <w:vAlign w:val="center"/>
          </w:tcPr>
          <w:p w14:paraId="528DBB73" w14:textId="77777777" w:rsidR="00600C2A" w:rsidRPr="004A78C3" w:rsidRDefault="00600C2A" w:rsidP="00031EE3">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bl>
    <w:p w14:paraId="59CA2AA6" w14:textId="77777777" w:rsidR="00600C2A" w:rsidRDefault="00600C2A" w:rsidP="00600C2A">
      <w:pPr>
        <w:pStyle w:val="z-TopofForm"/>
        <w:rPr>
          <w:rFonts w:asciiTheme="minorHAnsi" w:hAnsiTheme="minorHAnsi" w:cstheme="minorHAnsi"/>
          <w:b/>
          <w:szCs w:val="24"/>
          <w:lang w:eastAsia="ja-JP"/>
        </w:rPr>
      </w:pPr>
    </w:p>
    <w:p w14:paraId="1CC3A98C" w14:textId="4287DF58" w:rsidR="00600C2A" w:rsidRDefault="00600C2A" w:rsidP="00600C2A">
      <w:pPr>
        <w:pStyle w:val="z-TopofForm"/>
        <w:rPr>
          <w:rFonts w:asciiTheme="minorHAnsi" w:hAnsiTheme="minorHAnsi" w:cstheme="minorHAnsi"/>
          <w:szCs w:val="24"/>
          <w:lang w:eastAsia="ja-JP"/>
        </w:rPr>
      </w:pPr>
      <w:r w:rsidRPr="00106D13">
        <w:rPr>
          <w:rFonts w:asciiTheme="minorHAnsi" w:hAnsiTheme="minorHAnsi" w:cstheme="minorHAnsi"/>
          <w:b/>
          <w:szCs w:val="24"/>
          <w:lang w:eastAsia="ja-JP"/>
        </w:rPr>
        <w:t>Date of Review:</w:t>
      </w:r>
      <w:r>
        <w:rPr>
          <w:rFonts w:asciiTheme="minorHAnsi" w:hAnsiTheme="minorHAnsi" w:cstheme="minorHAnsi"/>
          <w:szCs w:val="24"/>
          <w:lang w:eastAsia="ja-JP"/>
        </w:rPr>
        <w:t xml:space="preserve">  </w:t>
      </w:r>
      <w:r w:rsidR="00C36819">
        <w:rPr>
          <w:rFonts w:asciiTheme="minorHAnsi" w:hAnsiTheme="minorHAnsi" w:cstheme="minorHAnsi"/>
          <w:szCs w:val="24"/>
          <w:lang w:eastAsia="ja-JP"/>
        </w:rPr>
        <w:t>15</w:t>
      </w:r>
      <w:r w:rsidR="00AA4C76">
        <w:rPr>
          <w:rFonts w:asciiTheme="minorHAnsi" w:hAnsiTheme="minorHAnsi" w:cstheme="minorHAnsi"/>
          <w:szCs w:val="24"/>
          <w:lang w:eastAsia="ja-JP"/>
        </w:rPr>
        <w:t>.0</w:t>
      </w:r>
      <w:r w:rsidR="00C36819">
        <w:rPr>
          <w:rFonts w:asciiTheme="minorHAnsi" w:hAnsiTheme="minorHAnsi" w:cstheme="minorHAnsi"/>
          <w:szCs w:val="24"/>
          <w:lang w:eastAsia="ja-JP"/>
        </w:rPr>
        <w:t>6</w:t>
      </w:r>
      <w:r w:rsidR="00AA4C76">
        <w:rPr>
          <w:rFonts w:asciiTheme="minorHAnsi" w:hAnsiTheme="minorHAnsi" w:cstheme="minorHAnsi"/>
          <w:szCs w:val="24"/>
          <w:lang w:eastAsia="ja-JP"/>
        </w:rPr>
        <w:t>.2023</w:t>
      </w:r>
    </w:p>
    <w:p w14:paraId="194C2120" w14:textId="08CC986D" w:rsidR="00600C2A" w:rsidRDefault="00600C2A" w:rsidP="00600C2A">
      <w:pPr>
        <w:pStyle w:val="z-TopofForm"/>
        <w:rPr>
          <w:rFonts w:asciiTheme="minorHAnsi" w:hAnsiTheme="minorHAnsi" w:cstheme="minorHAnsi"/>
          <w:szCs w:val="24"/>
          <w:lang w:eastAsia="ja-JP"/>
        </w:rPr>
      </w:pPr>
      <w:r w:rsidRPr="00106D13">
        <w:rPr>
          <w:rFonts w:asciiTheme="minorHAnsi" w:hAnsiTheme="minorHAnsi" w:cstheme="minorHAnsi"/>
          <w:b/>
          <w:szCs w:val="24"/>
          <w:lang w:eastAsia="ja-JP"/>
        </w:rPr>
        <w:t>Date of Next Review:</w:t>
      </w:r>
      <w:r>
        <w:rPr>
          <w:rFonts w:asciiTheme="minorHAnsi" w:hAnsiTheme="minorHAnsi" w:cstheme="minorHAnsi"/>
          <w:szCs w:val="24"/>
          <w:lang w:eastAsia="ja-JP"/>
        </w:rPr>
        <w:t xml:space="preserve">  </w:t>
      </w:r>
      <w:r w:rsidR="00AA4C76">
        <w:rPr>
          <w:rFonts w:asciiTheme="minorHAnsi" w:hAnsiTheme="minorHAnsi" w:cstheme="minorHAnsi"/>
          <w:szCs w:val="24"/>
          <w:lang w:eastAsia="ja-JP"/>
        </w:rPr>
        <w:t>31.03.2024</w:t>
      </w:r>
    </w:p>
    <w:p w14:paraId="146E13AF" w14:textId="77777777" w:rsidR="00DF0CDC" w:rsidRDefault="00DF0CDC" w:rsidP="00600C2A">
      <w:pPr>
        <w:pStyle w:val="z-TopofForm"/>
        <w:rPr>
          <w:rFonts w:asciiTheme="minorHAnsi" w:hAnsiTheme="minorHAnsi" w:cstheme="minorHAnsi"/>
          <w:szCs w:val="24"/>
          <w:lang w:val="en-GB"/>
        </w:rPr>
      </w:pPr>
    </w:p>
    <w:sectPr w:rsidR="00DF0CDC" w:rsidSect="002F2DD8">
      <w:headerReference w:type="default" r:id="rId16"/>
      <w:pgSz w:w="11906" w:h="16838"/>
      <w:pgMar w:top="720" w:right="720" w:bottom="720" w:left="720" w:header="426"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7FFC" w14:textId="77777777" w:rsidR="008025A6" w:rsidRDefault="008025A6" w:rsidP="00D0512D">
      <w:r>
        <w:separator/>
      </w:r>
    </w:p>
  </w:endnote>
  <w:endnote w:type="continuationSeparator" w:id="0">
    <w:p w14:paraId="29F74468" w14:textId="77777777" w:rsidR="008025A6" w:rsidRDefault="008025A6" w:rsidP="00D0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wBaskerville">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AF51" w14:textId="77777777" w:rsidR="00EF625F" w:rsidRDefault="00EF6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BD0E" w14:textId="77777777" w:rsidR="00EF625F" w:rsidRDefault="00EF6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F492" w14:textId="77777777" w:rsidR="00EF625F" w:rsidRDefault="00EF6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35EE" w14:textId="77777777" w:rsidR="008025A6" w:rsidRDefault="008025A6" w:rsidP="00D0512D">
      <w:r>
        <w:separator/>
      </w:r>
    </w:p>
  </w:footnote>
  <w:footnote w:type="continuationSeparator" w:id="0">
    <w:p w14:paraId="748D3E6F" w14:textId="77777777" w:rsidR="008025A6" w:rsidRDefault="008025A6" w:rsidP="00D0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FBF96" w14:textId="77777777" w:rsidR="00EF625F" w:rsidRDefault="00EF6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EC7E" w14:textId="23D47361" w:rsidR="007A54C6" w:rsidRPr="007A54C6" w:rsidRDefault="001E0414" w:rsidP="007A54C6">
    <w:pPr>
      <w:pStyle w:val="z-TopofForm"/>
      <w:rPr>
        <w:rFonts w:asciiTheme="minorHAnsi" w:hAnsiTheme="minorHAnsi" w:cstheme="minorHAnsi"/>
        <w:sz w:val="52"/>
        <w:szCs w:val="52"/>
        <w:lang w:eastAsia="ja-JP"/>
      </w:rPr>
    </w:pPr>
    <w:r>
      <w:rPr>
        <w:rFonts w:asciiTheme="minorHAnsi" w:hAnsiTheme="minorHAnsi" w:cstheme="minorHAnsi"/>
        <w:noProof/>
        <w:sz w:val="52"/>
        <w:szCs w:val="52"/>
        <w:lang w:eastAsia="ja-JP"/>
      </w:rPr>
      <w:drawing>
        <wp:anchor distT="0" distB="0" distL="114300" distR="114300" simplePos="0" relativeHeight="251658240" behindDoc="0" locked="0" layoutInCell="1" allowOverlap="1" wp14:anchorId="0A5E98A3" wp14:editId="114526ED">
          <wp:simplePos x="0" y="0"/>
          <wp:positionH relativeFrom="column">
            <wp:posOffset>4057650</wp:posOffset>
          </wp:positionH>
          <wp:positionV relativeFrom="paragraph">
            <wp:posOffset>-116840</wp:posOffset>
          </wp:positionV>
          <wp:extent cx="2847340" cy="847725"/>
          <wp:effectExtent l="0" t="0" r="0" b="9525"/>
          <wp:wrapSquare wrapText="bothSides"/>
          <wp:docPr id="1838787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340" cy="847725"/>
                  </a:xfrm>
                  <a:prstGeom prst="rect">
                    <a:avLst/>
                  </a:prstGeom>
                  <a:noFill/>
                </pic:spPr>
              </pic:pic>
            </a:graphicData>
          </a:graphic>
          <wp14:sizeRelH relativeFrom="page">
            <wp14:pctWidth>0</wp14:pctWidth>
          </wp14:sizeRelH>
          <wp14:sizeRelV relativeFrom="page">
            <wp14:pctHeight>0</wp14:pctHeight>
          </wp14:sizeRelV>
        </wp:anchor>
      </w:drawing>
    </w:r>
    <w:r w:rsidR="007A54C6" w:rsidRPr="007A54C6">
      <w:rPr>
        <w:rFonts w:asciiTheme="minorHAnsi" w:hAnsiTheme="minorHAnsi" w:cstheme="minorHAnsi"/>
        <w:noProof/>
        <w:sz w:val="52"/>
        <w:szCs w:val="52"/>
        <w:lang w:eastAsia="ja-JP"/>
      </w:rPr>
      <w:t>Deaf Sport</w:t>
    </w:r>
    <w:r w:rsidR="007A54C6" w:rsidRPr="007A54C6">
      <w:rPr>
        <w:rFonts w:asciiTheme="minorHAnsi" w:hAnsiTheme="minorHAnsi" w:cstheme="minorHAnsi"/>
        <w:sz w:val="52"/>
        <w:szCs w:val="52"/>
        <w:lang w:eastAsia="ja-JP"/>
      </w:rPr>
      <w:t xml:space="preserve"> </w:t>
    </w:r>
    <w:r w:rsidR="00EF625F">
      <w:rPr>
        <w:rFonts w:asciiTheme="minorHAnsi" w:hAnsiTheme="minorHAnsi" w:cstheme="minorHAnsi"/>
        <w:sz w:val="52"/>
        <w:szCs w:val="52"/>
        <w:lang w:eastAsia="ja-JP"/>
      </w:rPr>
      <w:t xml:space="preserve">Senior </w:t>
    </w:r>
    <w:r w:rsidR="007A54C6" w:rsidRPr="007A54C6">
      <w:rPr>
        <w:rFonts w:asciiTheme="minorHAnsi" w:hAnsiTheme="minorHAnsi" w:cstheme="minorHAnsi"/>
        <w:sz w:val="52"/>
        <w:szCs w:val="52"/>
        <w:lang w:eastAsia="ja-JP"/>
      </w:rPr>
      <w:t>Officer</w:t>
    </w:r>
  </w:p>
  <w:p w14:paraId="442A7298" w14:textId="77777777" w:rsidR="007A54C6" w:rsidRPr="007A54C6" w:rsidRDefault="007A54C6" w:rsidP="007A54C6">
    <w:pPr>
      <w:tabs>
        <w:tab w:val="center" w:pos="4513"/>
        <w:tab w:val="right" w:pos="9026"/>
      </w:tabs>
    </w:pPr>
    <w:r w:rsidRPr="007A54C6">
      <w:rPr>
        <w:rFonts w:asciiTheme="minorHAnsi" w:hAnsiTheme="minorHAnsi" w:cstheme="minorHAnsi"/>
        <w:sz w:val="32"/>
        <w:szCs w:val="32"/>
        <w:lang w:eastAsia="ja-JP"/>
      </w:rPr>
      <w:t>Role Description</w:t>
    </w:r>
    <w:r w:rsidRPr="007A54C6">
      <w:rPr>
        <w:noProof/>
        <w:lang w:val="en-GB" w:eastAsia="en-GB"/>
      </w:rPr>
      <w:t xml:space="preserve"> </w:t>
    </w:r>
  </w:p>
  <w:p w14:paraId="56D1107F" w14:textId="2B7AFC60" w:rsidR="0089098A" w:rsidRPr="00D60799" w:rsidRDefault="0089098A" w:rsidP="0089098A">
    <w:pPr>
      <w:pStyle w:val="z-TopofForm"/>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CA04" w14:textId="77777777" w:rsidR="00EF625F" w:rsidRDefault="00EF6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A339" w14:textId="59652324" w:rsidR="0061146D" w:rsidRPr="0061146D" w:rsidRDefault="0061146D" w:rsidP="0061146D">
    <w:pPr>
      <w:pStyle w:val="Header"/>
    </w:pPr>
    <w:r w:rsidRPr="0061146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21841"/>
    <w:multiLevelType w:val="hybridMultilevel"/>
    <w:tmpl w:val="030C39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2E5046"/>
    <w:multiLevelType w:val="hybridMultilevel"/>
    <w:tmpl w:val="B2028F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33080E"/>
    <w:multiLevelType w:val="hybridMultilevel"/>
    <w:tmpl w:val="42982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6B6ED7"/>
    <w:multiLevelType w:val="hybridMultilevel"/>
    <w:tmpl w:val="1B943F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AA90DBF"/>
    <w:multiLevelType w:val="hybridMultilevel"/>
    <w:tmpl w:val="2886F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F2179B"/>
    <w:multiLevelType w:val="hybridMultilevel"/>
    <w:tmpl w:val="9D4C0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D2217"/>
    <w:multiLevelType w:val="hybridMultilevel"/>
    <w:tmpl w:val="151637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50D2B99"/>
    <w:multiLevelType w:val="multilevel"/>
    <w:tmpl w:val="84680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E17F5E"/>
    <w:multiLevelType w:val="hybridMultilevel"/>
    <w:tmpl w:val="FFF615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1731194"/>
    <w:multiLevelType w:val="hybridMultilevel"/>
    <w:tmpl w:val="256CEA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6AB5B56"/>
    <w:multiLevelType w:val="hybridMultilevel"/>
    <w:tmpl w:val="7D5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D3A95"/>
    <w:multiLevelType w:val="hybridMultilevel"/>
    <w:tmpl w:val="2D9AF1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5CC12F3"/>
    <w:multiLevelType w:val="hybridMultilevel"/>
    <w:tmpl w:val="335E19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2E17F4"/>
    <w:multiLevelType w:val="hybridMultilevel"/>
    <w:tmpl w:val="0EDA4164"/>
    <w:lvl w:ilvl="0" w:tplc="547EE1DA">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6D0D09"/>
    <w:multiLevelType w:val="hybridMultilevel"/>
    <w:tmpl w:val="6AAE04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8F010EB"/>
    <w:multiLevelType w:val="hybridMultilevel"/>
    <w:tmpl w:val="6DDE4A08"/>
    <w:lvl w:ilvl="0" w:tplc="547EE1DA">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BC3114"/>
    <w:multiLevelType w:val="hybridMultilevel"/>
    <w:tmpl w:val="875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FF5DAB"/>
    <w:multiLevelType w:val="hybridMultilevel"/>
    <w:tmpl w:val="73563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903928">
    <w:abstractNumId w:val="0"/>
  </w:num>
  <w:num w:numId="2" w16cid:durableId="336468679">
    <w:abstractNumId w:val="19"/>
  </w:num>
  <w:num w:numId="3" w16cid:durableId="1975989621">
    <w:abstractNumId w:val="13"/>
  </w:num>
  <w:num w:numId="4" w16cid:durableId="1552962902">
    <w:abstractNumId w:val="18"/>
  </w:num>
  <w:num w:numId="5" w16cid:durableId="1910964484">
    <w:abstractNumId w:val="5"/>
  </w:num>
  <w:num w:numId="6" w16cid:durableId="870651321">
    <w:abstractNumId w:val="6"/>
  </w:num>
  <w:num w:numId="7" w16cid:durableId="591478543">
    <w:abstractNumId w:val="10"/>
  </w:num>
  <w:num w:numId="8" w16cid:durableId="43256753">
    <w:abstractNumId w:val="4"/>
  </w:num>
  <w:num w:numId="9" w16cid:durableId="1324896243">
    <w:abstractNumId w:val="1"/>
  </w:num>
  <w:num w:numId="10" w16cid:durableId="120272795">
    <w:abstractNumId w:val="7"/>
  </w:num>
  <w:num w:numId="11" w16cid:durableId="1013603834">
    <w:abstractNumId w:val="14"/>
  </w:num>
  <w:num w:numId="12" w16cid:durableId="2067602088">
    <w:abstractNumId w:val="15"/>
  </w:num>
  <w:num w:numId="13" w16cid:durableId="1951355028">
    <w:abstractNumId w:val="17"/>
  </w:num>
  <w:num w:numId="14" w16cid:durableId="210969432">
    <w:abstractNumId w:val="16"/>
  </w:num>
  <w:num w:numId="15" w16cid:durableId="755592117">
    <w:abstractNumId w:val="11"/>
  </w:num>
  <w:num w:numId="16" w16cid:durableId="548567822">
    <w:abstractNumId w:val="8"/>
  </w:num>
  <w:num w:numId="17" w16cid:durableId="1392002217">
    <w:abstractNumId w:val="12"/>
  </w:num>
  <w:num w:numId="18" w16cid:durableId="1580553725">
    <w:abstractNumId w:val="3"/>
  </w:num>
  <w:num w:numId="19" w16cid:durableId="1984388784">
    <w:abstractNumId w:val="9"/>
  </w:num>
  <w:num w:numId="20" w16cid:durableId="432675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6D7"/>
    <w:rsid w:val="00000E61"/>
    <w:rsid w:val="000012DA"/>
    <w:rsid w:val="000031D6"/>
    <w:rsid w:val="00003949"/>
    <w:rsid w:val="000061DA"/>
    <w:rsid w:val="00006577"/>
    <w:rsid w:val="000072B5"/>
    <w:rsid w:val="00013D8B"/>
    <w:rsid w:val="00014BD6"/>
    <w:rsid w:val="00020848"/>
    <w:rsid w:val="000219F3"/>
    <w:rsid w:val="00026AA6"/>
    <w:rsid w:val="000322D2"/>
    <w:rsid w:val="000352EC"/>
    <w:rsid w:val="000400D3"/>
    <w:rsid w:val="000416F1"/>
    <w:rsid w:val="0004222B"/>
    <w:rsid w:val="00042E3F"/>
    <w:rsid w:val="0004351D"/>
    <w:rsid w:val="0004507B"/>
    <w:rsid w:val="00046987"/>
    <w:rsid w:val="00054721"/>
    <w:rsid w:val="00055452"/>
    <w:rsid w:val="00063A66"/>
    <w:rsid w:val="00067BCF"/>
    <w:rsid w:val="000775CF"/>
    <w:rsid w:val="00080959"/>
    <w:rsid w:val="00081377"/>
    <w:rsid w:val="000961F9"/>
    <w:rsid w:val="00097CA7"/>
    <w:rsid w:val="000B1F36"/>
    <w:rsid w:val="000B1FFB"/>
    <w:rsid w:val="000B2CD1"/>
    <w:rsid w:val="000B5BD6"/>
    <w:rsid w:val="000C445C"/>
    <w:rsid w:val="000C4FFD"/>
    <w:rsid w:val="000C5E1B"/>
    <w:rsid w:val="000C6193"/>
    <w:rsid w:val="000D0241"/>
    <w:rsid w:val="000E14BE"/>
    <w:rsid w:val="000E5770"/>
    <w:rsid w:val="000E582F"/>
    <w:rsid w:val="000E5C2D"/>
    <w:rsid w:val="000F15AD"/>
    <w:rsid w:val="000F18BA"/>
    <w:rsid w:val="000F49CD"/>
    <w:rsid w:val="000F725B"/>
    <w:rsid w:val="00102E7C"/>
    <w:rsid w:val="00104AE6"/>
    <w:rsid w:val="00105FDE"/>
    <w:rsid w:val="00106D13"/>
    <w:rsid w:val="00106D1B"/>
    <w:rsid w:val="001140E9"/>
    <w:rsid w:val="00120077"/>
    <w:rsid w:val="00126869"/>
    <w:rsid w:val="00127417"/>
    <w:rsid w:val="001368F0"/>
    <w:rsid w:val="00140466"/>
    <w:rsid w:val="0014700B"/>
    <w:rsid w:val="001538ED"/>
    <w:rsid w:val="00154A7D"/>
    <w:rsid w:val="00160D91"/>
    <w:rsid w:val="001612EF"/>
    <w:rsid w:val="00166D6A"/>
    <w:rsid w:val="001800C6"/>
    <w:rsid w:val="00187264"/>
    <w:rsid w:val="00192926"/>
    <w:rsid w:val="001B7D9F"/>
    <w:rsid w:val="001C15A3"/>
    <w:rsid w:val="001C76F0"/>
    <w:rsid w:val="001D0506"/>
    <w:rsid w:val="001D309D"/>
    <w:rsid w:val="001D335A"/>
    <w:rsid w:val="001D699B"/>
    <w:rsid w:val="001E0414"/>
    <w:rsid w:val="001E0452"/>
    <w:rsid w:val="001E2DCB"/>
    <w:rsid w:val="001E4B1F"/>
    <w:rsid w:val="001E4C70"/>
    <w:rsid w:val="001E70A7"/>
    <w:rsid w:val="0023483E"/>
    <w:rsid w:val="002355BA"/>
    <w:rsid w:val="00246DE8"/>
    <w:rsid w:val="002567EE"/>
    <w:rsid w:val="00256B07"/>
    <w:rsid w:val="00257478"/>
    <w:rsid w:val="00257CB0"/>
    <w:rsid w:val="002676D7"/>
    <w:rsid w:val="00267EFC"/>
    <w:rsid w:val="002900DD"/>
    <w:rsid w:val="002B680C"/>
    <w:rsid w:val="002B720B"/>
    <w:rsid w:val="002C00EF"/>
    <w:rsid w:val="002C2420"/>
    <w:rsid w:val="002C2944"/>
    <w:rsid w:val="002C5999"/>
    <w:rsid w:val="002D067C"/>
    <w:rsid w:val="002D4D1A"/>
    <w:rsid w:val="002E5089"/>
    <w:rsid w:val="002F2DD8"/>
    <w:rsid w:val="002F62BB"/>
    <w:rsid w:val="002F7A50"/>
    <w:rsid w:val="0030151A"/>
    <w:rsid w:val="003015B9"/>
    <w:rsid w:val="003036EE"/>
    <w:rsid w:val="00304417"/>
    <w:rsid w:val="00304621"/>
    <w:rsid w:val="00312157"/>
    <w:rsid w:val="0031377A"/>
    <w:rsid w:val="0031424E"/>
    <w:rsid w:val="00332B1D"/>
    <w:rsid w:val="00335206"/>
    <w:rsid w:val="00336E7F"/>
    <w:rsid w:val="0033767A"/>
    <w:rsid w:val="00346359"/>
    <w:rsid w:val="00350856"/>
    <w:rsid w:val="00354EB7"/>
    <w:rsid w:val="00355EB7"/>
    <w:rsid w:val="00356F75"/>
    <w:rsid w:val="00373200"/>
    <w:rsid w:val="00377D71"/>
    <w:rsid w:val="00385FF2"/>
    <w:rsid w:val="00394649"/>
    <w:rsid w:val="003961EF"/>
    <w:rsid w:val="003A0584"/>
    <w:rsid w:val="003B2BF5"/>
    <w:rsid w:val="003B2D25"/>
    <w:rsid w:val="003B2FA6"/>
    <w:rsid w:val="003C5371"/>
    <w:rsid w:val="003C5967"/>
    <w:rsid w:val="003C59DF"/>
    <w:rsid w:val="003C5B82"/>
    <w:rsid w:val="003D5A3F"/>
    <w:rsid w:val="003D75E9"/>
    <w:rsid w:val="003E0187"/>
    <w:rsid w:val="003E4AE8"/>
    <w:rsid w:val="003F1CF1"/>
    <w:rsid w:val="003F5D03"/>
    <w:rsid w:val="003F62B0"/>
    <w:rsid w:val="00400295"/>
    <w:rsid w:val="00420225"/>
    <w:rsid w:val="00427647"/>
    <w:rsid w:val="00431E72"/>
    <w:rsid w:val="00452B4D"/>
    <w:rsid w:val="00453F1F"/>
    <w:rsid w:val="00454457"/>
    <w:rsid w:val="004549BD"/>
    <w:rsid w:val="00462A38"/>
    <w:rsid w:val="00471C32"/>
    <w:rsid w:val="00472C2C"/>
    <w:rsid w:val="0047423E"/>
    <w:rsid w:val="00477143"/>
    <w:rsid w:val="004801AE"/>
    <w:rsid w:val="004833A0"/>
    <w:rsid w:val="00485296"/>
    <w:rsid w:val="00486565"/>
    <w:rsid w:val="004875D3"/>
    <w:rsid w:val="00487AD7"/>
    <w:rsid w:val="00491ABE"/>
    <w:rsid w:val="0049258B"/>
    <w:rsid w:val="0049338F"/>
    <w:rsid w:val="00496507"/>
    <w:rsid w:val="004A01AD"/>
    <w:rsid w:val="004A45A7"/>
    <w:rsid w:val="004A4A64"/>
    <w:rsid w:val="004B7F22"/>
    <w:rsid w:val="004C2B6B"/>
    <w:rsid w:val="004C354F"/>
    <w:rsid w:val="004C42C6"/>
    <w:rsid w:val="004D0997"/>
    <w:rsid w:val="004D4602"/>
    <w:rsid w:val="004E13F9"/>
    <w:rsid w:val="004E3AE6"/>
    <w:rsid w:val="004E62EE"/>
    <w:rsid w:val="004E69B0"/>
    <w:rsid w:val="004E7F55"/>
    <w:rsid w:val="004F02C5"/>
    <w:rsid w:val="004F3764"/>
    <w:rsid w:val="004F7024"/>
    <w:rsid w:val="00502E53"/>
    <w:rsid w:val="00503E96"/>
    <w:rsid w:val="005067DD"/>
    <w:rsid w:val="00507519"/>
    <w:rsid w:val="005109ED"/>
    <w:rsid w:val="00521E4D"/>
    <w:rsid w:val="00530F86"/>
    <w:rsid w:val="005320D3"/>
    <w:rsid w:val="00532856"/>
    <w:rsid w:val="00532BD2"/>
    <w:rsid w:val="00533E4A"/>
    <w:rsid w:val="00535225"/>
    <w:rsid w:val="00541330"/>
    <w:rsid w:val="00551DBF"/>
    <w:rsid w:val="00552C50"/>
    <w:rsid w:val="005530FD"/>
    <w:rsid w:val="00555A91"/>
    <w:rsid w:val="00562222"/>
    <w:rsid w:val="00567C70"/>
    <w:rsid w:val="00574632"/>
    <w:rsid w:val="00574E43"/>
    <w:rsid w:val="00574ED7"/>
    <w:rsid w:val="00576190"/>
    <w:rsid w:val="00583315"/>
    <w:rsid w:val="00592F62"/>
    <w:rsid w:val="00596A00"/>
    <w:rsid w:val="005A5DE9"/>
    <w:rsid w:val="005B01AF"/>
    <w:rsid w:val="005B310F"/>
    <w:rsid w:val="005B3742"/>
    <w:rsid w:val="005B57ED"/>
    <w:rsid w:val="005C5BF1"/>
    <w:rsid w:val="005C7665"/>
    <w:rsid w:val="005C7F81"/>
    <w:rsid w:val="005D1619"/>
    <w:rsid w:val="005D49FA"/>
    <w:rsid w:val="005E028D"/>
    <w:rsid w:val="005E1BB4"/>
    <w:rsid w:val="005E3F88"/>
    <w:rsid w:val="005F111C"/>
    <w:rsid w:val="005F4CEB"/>
    <w:rsid w:val="00600C2A"/>
    <w:rsid w:val="00602F38"/>
    <w:rsid w:val="0060302C"/>
    <w:rsid w:val="00604DD8"/>
    <w:rsid w:val="00606C28"/>
    <w:rsid w:val="0061146D"/>
    <w:rsid w:val="00617F1B"/>
    <w:rsid w:val="006206AF"/>
    <w:rsid w:val="006264C5"/>
    <w:rsid w:val="00626F46"/>
    <w:rsid w:val="00631D94"/>
    <w:rsid w:val="00636407"/>
    <w:rsid w:val="00637C41"/>
    <w:rsid w:val="00637C66"/>
    <w:rsid w:val="00641DD4"/>
    <w:rsid w:val="00644068"/>
    <w:rsid w:val="006512A7"/>
    <w:rsid w:val="00651C3E"/>
    <w:rsid w:val="00652B2E"/>
    <w:rsid w:val="006560C0"/>
    <w:rsid w:val="006710CB"/>
    <w:rsid w:val="00673C3A"/>
    <w:rsid w:val="00681E53"/>
    <w:rsid w:val="00685C92"/>
    <w:rsid w:val="00692692"/>
    <w:rsid w:val="00696DC6"/>
    <w:rsid w:val="006A2747"/>
    <w:rsid w:val="006A6949"/>
    <w:rsid w:val="006B16FD"/>
    <w:rsid w:val="006B530D"/>
    <w:rsid w:val="006C0683"/>
    <w:rsid w:val="006C17FC"/>
    <w:rsid w:val="006C334C"/>
    <w:rsid w:val="006D29DE"/>
    <w:rsid w:val="006D6CFE"/>
    <w:rsid w:val="006E72CE"/>
    <w:rsid w:val="006E7300"/>
    <w:rsid w:val="006E7DEF"/>
    <w:rsid w:val="006F12CB"/>
    <w:rsid w:val="006F3B36"/>
    <w:rsid w:val="006F45C3"/>
    <w:rsid w:val="00700097"/>
    <w:rsid w:val="00700CF3"/>
    <w:rsid w:val="00704EEC"/>
    <w:rsid w:val="007059B0"/>
    <w:rsid w:val="00707946"/>
    <w:rsid w:val="00720AFB"/>
    <w:rsid w:val="007257F3"/>
    <w:rsid w:val="00727F86"/>
    <w:rsid w:val="007304F3"/>
    <w:rsid w:val="007324DC"/>
    <w:rsid w:val="007363B8"/>
    <w:rsid w:val="00743BD2"/>
    <w:rsid w:val="00747DB8"/>
    <w:rsid w:val="00757599"/>
    <w:rsid w:val="00761709"/>
    <w:rsid w:val="0076379C"/>
    <w:rsid w:val="00765027"/>
    <w:rsid w:val="00766F03"/>
    <w:rsid w:val="00772D11"/>
    <w:rsid w:val="007807C2"/>
    <w:rsid w:val="007864CE"/>
    <w:rsid w:val="00786F61"/>
    <w:rsid w:val="0079098F"/>
    <w:rsid w:val="007A54C6"/>
    <w:rsid w:val="007A657C"/>
    <w:rsid w:val="007B44ED"/>
    <w:rsid w:val="007B4C54"/>
    <w:rsid w:val="007C2450"/>
    <w:rsid w:val="007C39EC"/>
    <w:rsid w:val="007D2BB7"/>
    <w:rsid w:val="007D4453"/>
    <w:rsid w:val="007E02AC"/>
    <w:rsid w:val="007F2269"/>
    <w:rsid w:val="007F5700"/>
    <w:rsid w:val="007F60E9"/>
    <w:rsid w:val="007F744F"/>
    <w:rsid w:val="008025A6"/>
    <w:rsid w:val="00805E57"/>
    <w:rsid w:val="00812CB6"/>
    <w:rsid w:val="00813C39"/>
    <w:rsid w:val="00814542"/>
    <w:rsid w:val="00821C46"/>
    <w:rsid w:val="00823578"/>
    <w:rsid w:val="008262D5"/>
    <w:rsid w:val="0082638F"/>
    <w:rsid w:val="00830CC9"/>
    <w:rsid w:val="00837938"/>
    <w:rsid w:val="00837E70"/>
    <w:rsid w:val="008433CA"/>
    <w:rsid w:val="00844FED"/>
    <w:rsid w:val="0084614D"/>
    <w:rsid w:val="008461DE"/>
    <w:rsid w:val="00873FCF"/>
    <w:rsid w:val="00875A93"/>
    <w:rsid w:val="00875E55"/>
    <w:rsid w:val="008761FA"/>
    <w:rsid w:val="00877256"/>
    <w:rsid w:val="0089098A"/>
    <w:rsid w:val="008A259C"/>
    <w:rsid w:val="008A3296"/>
    <w:rsid w:val="008A396F"/>
    <w:rsid w:val="008A51E8"/>
    <w:rsid w:val="008A6704"/>
    <w:rsid w:val="008A6BD3"/>
    <w:rsid w:val="008B7760"/>
    <w:rsid w:val="008C7512"/>
    <w:rsid w:val="008D162D"/>
    <w:rsid w:val="008D2C7C"/>
    <w:rsid w:val="008D7FC2"/>
    <w:rsid w:val="008F0B89"/>
    <w:rsid w:val="009023A5"/>
    <w:rsid w:val="0090242C"/>
    <w:rsid w:val="00902E3E"/>
    <w:rsid w:val="0090421B"/>
    <w:rsid w:val="00915372"/>
    <w:rsid w:val="00921732"/>
    <w:rsid w:val="00921BC6"/>
    <w:rsid w:val="00932B8E"/>
    <w:rsid w:val="00937B81"/>
    <w:rsid w:val="0094334E"/>
    <w:rsid w:val="00947318"/>
    <w:rsid w:val="0096130C"/>
    <w:rsid w:val="009640E7"/>
    <w:rsid w:val="00971E5B"/>
    <w:rsid w:val="0097509D"/>
    <w:rsid w:val="0097787A"/>
    <w:rsid w:val="00980E3C"/>
    <w:rsid w:val="00986041"/>
    <w:rsid w:val="00986F35"/>
    <w:rsid w:val="0098746C"/>
    <w:rsid w:val="00995889"/>
    <w:rsid w:val="00997CBB"/>
    <w:rsid w:val="009A0C12"/>
    <w:rsid w:val="009A2464"/>
    <w:rsid w:val="009A6059"/>
    <w:rsid w:val="009B11AF"/>
    <w:rsid w:val="009B31A1"/>
    <w:rsid w:val="009B3907"/>
    <w:rsid w:val="009B580D"/>
    <w:rsid w:val="009C1FEF"/>
    <w:rsid w:val="009C4DE9"/>
    <w:rsid w:val="009D4EE2"/>
    <w:rsid w:val="009E4525"/>
    <w:rsid w:val="009E57E1"/>
    <w:rsid w:val="009E7ECA"/>
    <w:rsid w:val="009F7447"/>
    <w:rsid w:val="00A063D6"/>
    <w:rsid w:val="00A066C9"/>
    <w:rsid w:val="00A07062"/>
    <w:rsid w:val="00A0709B"/>
    <w:rsid w:val="00A12D53"/>
    <w:rsid w:val="00A14181"/>
    <w:rsid w:val="00A15B5E"/>
    <w:rsid w:val="00A20B6D"/>
    <w:rsid w:val="00A20B98"/>
    <w:rsid w:val="00A20BCF"/>
    <w:rsid w:val="00A25C78"/>
    <w:rsid w:val="00A2653C"/>
    <w:rsid w:val="00A341D8"/>
    <w:rsid w:val="00A34365"/>
    <w:rsid w:val="00A434C3"/>
    <w:rsid w:val="00A445CB"/>
    <w:rsid w:val="00A45870"/>
    <w:rsid w:val="00A474A4"/>
    <w:rsid w:val="00A55BB5"/>
    <w:rsid w:val="00A573D8"/>
    <w:rsid w:val="00A60D6F"/>
    <w:rsid w:val="00A63F7E"/>
    <w:rsid w:val="00A64F09"/>
    <w:rsid w:val="00A72660"/>
    <w:rsid w:val="00A72984"/>
    <w:rsid w:val="00A800B5"/>
    <w:rsid w:val="00A80901"/>
    <w:rsid w:val="00A86ED6"/>
    <w:rsid w:val="00A90E8D"/>
    <w:rsid w:val="00A91B21"/>
    <w:rsid w:val="00A95F80"/>
    <w:rsid w:val="00A96D1B"/>
    <w:rsid w:val="00AA09CF"/>
    <w:rsid w:val="00AA0CE1"/>
    <w:rsid w:val="00AA4C76"/>
    <w:rsid w:val="00AA72B2"/>
    <w:rsid w:val="00AB5612"/>
    <w:rsid w:val="00AB5C27"/>
    <w:rsid w:val="00AB633D"/>
    <w:rsid w:val="00AB79FF"/>
    <w:rsid w:val="00AD0398"/>
    <w:rsid w:val="00AD0BA4"/>
    <w:rsid w:val="00AD1B11"/>
    <w:rsid w:val="00AD3F00"/>
    <w:rsid w:val="00AE0928"/>
    <w:rsid w:val="00AE2F1F"/>
    <w:rsid w:val="00AE33D2"/>
    <w:rsid w:val="00AF5CC2"/>
    <w:rsid w:val="00B0262B"/>
    <w:rsid w:val="00B0701A"/>
    <w:rsid w:val="00B14217"/>
    <w:rsid w:val="00B1741F"/>
    <w:rsid w:val="00B3015A"/>
    <w:rsid w:val="00B32BA8"/>
    <w:rsid w:val="00B5477F"/>
    <w:rsid w:val="00B553C1"/>
    <w:rsid w:val="00B60AA3"/>
    <w:rsid w:val="00B633FD"/>
    <w:rsid w:val="00B63630"/>
    <w:rsid w:val="00B639A4"/>
    <w:rsid w:val="00B71744"/>
    <w:rsid w:val="00B744BA"/>
    <w:rsid w:val="00B75468"/>
    <w:rsid w:val="00B7583E"/>
    <w:rsid w:val="00B764CD"/>
    <w:rsid w:val="00B77199"/>
    <w:rsid w:val="00B83183"/>
    <w:rsid w:val="00B90A75"/>
    <w:rsid w:val="00B96846"/>
    <w:rsid w:val="00BA09A3"/>
    <w:rsid w:val="00BA2460"/>
    <w:rsid w:val="00BA2AA3"/>
    <w:rsid w:val="00BA3A99"/>
    <w:rsid w:val="00BA5697"/>
    <w:rsid w:val="00BA6608"/>
    <w:rsid w:val="00BA6A34"/>
    <w:rsid w:val="00BB13AD"/>
    <w:rsid w:val="00BB5219"/>
    <w:rsid w:val="00BB5295"/>
    <w:rsid w:val="00BB5B03"/>
    <w:rsid w:val="00BC3ED5"/>
    <w:rsid w:val="00BD07A4"/>
    <w:rsid w:val="00BD68A9"/>
    <w:rsid w:val="00BE623F"/>
    <w:rsid w:val="00BF21C5"/>
    <w:rsid w:val="00BF6C58"/>
    <w:rsid w:val="00C05D2F"/>
    <w:rsid w:val="00C2172A"/>
    <w:rsid w:val="00C21E7F"/>
    <w:rsid w:val="00C22C94"/>
    <w:rsid w:val="00C230F4"/>
    <w:rsid w:val="00C26F05"/>
    <w:rsid w:val="00C30657"/>
    <w:rsid w:val="00C31C5A"/>
    <w:rsid w:val="00C32FDE"/>
    <w:rsid w:val="00C33FCC"/>
    <w:rsid w:val="00C34F8A"/>
    <w:rsid w:val="00C36819"/>
    <w:rsid w:val="00C44A59"/>
    <w:rsid w:val="00C453F5"/>
    <w:rsid w:val="00C47136"/>
    <w:rsid w:val="00C544D6"/>
    <w:rsid w:val="00C6049C"/>
    <w:rsid w:val="00C6102B"/>
    <w:rsid w:val="00C74569"/>
    <w:rsid w:val="00C75CB0"/>
    <w:rsid w:val="00C75D4B"/>
    <w:rsid w:val="00C769FC"/>
    <w:rsid w:val="00C7728D"/>
    <w:rsid w:val="00C806FE"/>
    <w:rsid w:val="00C8167C"/>
    <w:rsid w:val="00C843EF"/>
    <w:rsid w:val="00C848AE"/>
    <w:rsid w:val="00C85C7C"/>
    <w:rsid w:val="00C90947"/>
    <w:rsid w:val="00C954D1"/>
    <w:rsid w:val="00C9722E"/>
    <w:rsid w:val="00CA55BC"/>
    <w:rsid w:val="00CA7906"/>
    <w:rsid w:val="00CB66B1"/>
    <w:rsid w:val="00CC1FF9"/>
    <w:rsid w:val="00CC415D"/>
    <w:rsid w:val="00CC528D"/>
    <w:rsid w:val="00CD60E7"/>
    <w:rsid w:val="00CD62FA"/>
    <w:rsid w:val="00CD6743"/>
    <w:rsid w:val="00CE3848"/>
    <w:rsid w:val="00CE42C6"/>
    <w:rsid w:val="00CF0EBD"/>
    <w:rsid w:val="00CF32E0"/>
    <w:rsid w:val="00D03A6C"/>
    <w:rsid w:val="00D04749"/>
    <w:rsid w:val="00D0512D"/>
    <w:rsid w:val="00D070D8"/>
    <w:rsid w:val="00D115BB"/>
    <w:rsid w:val="00D24D44"/>
    <w:rsid w:val="00D25604"/>
    <w:rsid w:val="00D2754D"/>
    <w:rsid w:val="00D30D09"/>
    <w:rsid w:val="00D36127"/>
    <w:rsid w:val="00D36473"/>
    <w:rsid w:val="00D40F3E"/>
    <w:rsid w:val="00D51E34"/>
    <w:rsid w:val="00D60799"/>
    <w:rsid w:val="00D62D4B"/>
    <w:rsid w:val="00D73A69"/>
    <w:rsid w:val="00D83E0A"/>
    <w:rsid w:val="00D87363"/>
    <w:rsid w:val="00D9304A"/>
    <w:rsid w:val="00D96C44"/>
    <w:rsid w:val="00DA1AB8"/>
    <w:rsid w:val="00DA230E"/>
    <w:rsid w:val="00DA2500"/>
    <w:rsid w:val="00DB45D6"/>
    <w:rsid w:val="00DB6695"/>
    <w:rsid w:val="00DB73E1"/>
    <w:rsid w:val="00DD00CC"/>
    <w:rsid w:val="00DD3E0B"/>
    <w:rsid w:val="00DE1862"/>
    <w:rsid w:val="00DE25B1"/>
    <w:rsid w:val="00DE31BF"/>
    <w:rsid w:val="00DE409D"/>
    <w:rsid w:val="00DE5B98"/>
    <w:rsid w:val="00DF0CDC"/>
    <w:rsid w:val="00E10CE8"/>
    <w:rsid w:val="00E16797"/>
    <w:rsid w:val="00E2265F"/>
    <w:rsid w:val="00E246E0"/>
    <w:rsid w:val="00E26A7B"/>
    <w:rsid w:val="00E26EA8"/>
    <w:rsid w:val="00E2723C"/>
    <w:rsid w:val="00E34A9C"/>
    <w:rsid w:val="00E4278B"/>
    <w:rsid w:val="00E66EF5"/>
    <w:rsid w:val="00E67F79"/>
    <w:rsid w:val="00E72710"/>
    <w:rsid w:val="00E80CC0"/>
    <w:rsid w:val="00E94B34"/>
    <w:rsid w:val="00E976B0"/>
    <w:rsid w:val="00E97864"/>
    <w:rsid w:val="00EA0C09"/>
    <w:rsid w:val="00EB1223"/>
    <w:rsid w:val="00EB61A0"/>
    <w:rsid w:val="00EC0EB9"/>
    <w:rsid w:val="00EC6402"/>
    <w:rsid w:val="00ED47EE"/>
    <w:rsid w:val="00EE0146"/>
    <w:rsid w:val="00EE3C87"/>
    <w:rsid w:val="00EE7785"/>
    <w:rsid w:val="00EF625F"/>
    <w:rsid w:val="00EF71D9"/>
    <w:rsid w:val="00F034AE"/>
    <w:rsid w:val="00F0470E"/>
    <w:rsid w:val="00F056A2"/>
    <w:rsid w:val="00F11CED"/>
    <w:rsid w:val="00F123FF"/>
    <w:rsid w:val="00F1448B"/>
    <w:rsid w:val="00F215F8"/>
    <w:rsid w:val="00F278C5"/>
    <w:rsid w:val="00F30CED"/>
    <w:rsid w:val="00F32AFF"/>
    <w:rsid w:val="00F50146"/>
    <w:rsid w:val="00F55C8B"/>
    <w:rsid w:val="00F6436C"/>
    <w:rsid w:val="00F6455C"/>
    <w:rsid w:val="00F64C18"/>
    <w:rsid w:val="00F85C01"/>
    <w:rsid w:val="00F8687D"/>
    <w:rsid w:val="00F86A8E"/>
    <w:rsid w:val="00F90F57"/>
    <w:rsid w:val="00F91EF5"/>
    <w:rsid w:val="00F93BD9"/>
    <w:rsid w:val="00F97CFD"/>
    <w:rsid w:val="00FA0590"/>
    <w:rsid w:val="00FA18E6"/>
    <w:rsid w:val="00FA7EFE"/>
    <w:rsid w:val="00FB308A"/>
    <w:rsid w:val="00FB3CB8"/>
    <w:rsid w:val="00FC6C5B"/>
    <w:rsid w:val="00FD0A45"/>
    <w:rsid w:val="00FD1A3A"/>
    <w:rsid w:val="00FD41E8"/>
    <w:rsid w:val="00FE0108"/>
    <w:rsid w:val="00FE2D37"/>
    <w:rsid w:val="00FE4EE3"/>
    <w:rsid w:val="00FF30A9"/>
    <w:rsid w:val="00FF7F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857A4F"/>
  <w15:docId w15:val="{81E076D4-4BF2-42A8-A746-EE52FBA6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6D7"/>
    <w:rPr>
      <w:rFonts w:ascii="Times New Roman" w:eastAsia="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link w:val="z-TopofFormChar"/>
    <w:rsid w:val="002676D7"/>
    <w:rPr>
      <w:sz w:val="24"/>
    </w:rPr>
  </w:style>
  <w:style w:type="character" w:customStyle="1" w:styleId="z-TopofFormChar">
    <w:name w:val="z-Top of Form Char"/>
    <w:basedOn w:val="DefaultParagraphFont"/>
    <w:link w:val="z-TopofForm"/>
    <w:rsid w:val="002676D7"/>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4D4602"/>
    <w:pPr>
      <w:ind w:left="720"/>
      <w:contextualSpacing/>
    </w:pPr>
  </w:style>
  <w:style w:type="paragraph" w:styleId="NoSpacing">
    <w:name w:val="No Spacing"/>
    <w:uiPriority w:val="1"/>
    <w:qFormat/>
    <w:rsid w:val="00AD0BA4"/>
    <w:rPr>
      <w:rFonts w:ascii="Times New Roman" w:eastAsia="Times New Roman" w:hAnsi="Times New Roman"/>
      <w:lang w:val="en-US" w:eastAsia="en-US"/>
    </w:rPr>
  </w:style>
  <w:style w:type="paragraph" w:customStyle="1" w:styleId="DefaultText1">
    <w:name w:val="Default Text:1"/>
    <w:basedOn w:val="Normal"/>
    <w:rsid w:val="000322D2"/>
    <w:pPr>
      <w:overflowPunct w:val="0"/>
      <w:autoSpaceDE w:val="0"/>
      <w:autoSpaceDN w:val="0"/>
      <w:adjustRightInd w:val="0"/>
    </w:pPr>
    <w:rPr>
      <w:color w:val="000000"/>
      <w:sz w:val="24"/>
      <w:lang w:val="en-GB"/>
    </w:rPr>
  </w:style>
  <w:style w:type="paragraph" w:customStyle="1" w:styleId="DefaultText">
    <w:name w:val="Default Text"/>
    <w:basedOn w:val="Normal"/>
    <w:rsid w:val="000322D2"/>
    <w:pPr>
      <w:overflowPunct w:val="0"/>
      <w:autoSpaceDE w:val="0"/>
      <w:autoSpaceDN w:val="0"/>
      <w:adjustRightInd w:val="0"/>
    </w:pPr>
    <w:rPr>
      <w:rFonts w:ascii="NewBaskerville" w:hAnsi="NewBaskerville"/>
      <w:color w:val="000000"/>
      <w:sz w:val="24"/>
      <w:lang w:val="en-GB"/>
    </w:rPr>
  </w:style>
  <w:style w:type="paragraph" w:styleId="BodyText">
    <w:name w:val="Body Text"/>
    <w:basedOn w:val="Normal"/>
    <w:link w:val="BodyTextChar"/>
    <w:semiHidden/>
    <w:rsid w:val="000322D2"/>
    <w:pPr>
      <w:jc w:val="center"/>
    </w:pPr>
    <w:rPr>
      <w:rFonts w:ascii="Arial" w:hAnsi="Arial" w:cs="Arial"/>
      <w:sz w:val="24"/>
      <w:szCs w:val="24"/>
      <w:lang w:val="en-GB"/>
    </w:rPr>
  </w:style>
  <w:style w:type="character" w:customStyle="1" w:styleId="BodyTextChar">
    <w:name w:val="Body Text Char"/>
    <w:basedOn w:val="DefaultParagraphFont"/>
    <w:link w:val="BodyText"/>
    <w:semiHidden/>
    <w:rsid w:val="000322D2"/>
    <w:rPr>
      <w:rFonts w:ascii="Arial" w:eastAsia="Times New Roman" w:hAnsi="Arial" w:cs="Arial"/>
      <w:sz w:val="24"/>
      <w:szCs w:val="24"/>
    </w:rPr>
  </w:style>
  <w:style w:type="paragraph" w:styleId="Header">
    <w:name w:val="header"/>
    <w:basedOn w:val="Normal"/>
    <w:link w:val="HeaderChar"/>
    <w:uiPriority w:val="99"/>
    <w:unhideWhenUsed/>
    <w:rsid w:val="00D0512D"/>
    <w:pPr>
      <w:tabs>
        <w:tab w:val="center" w:pos="4513"/>
        <w:tab w:val="right" w:pos="9026"/>
      </w:tabs>
    </w:pPr>
  </w:style>
  <w:style w:type="character" w:customStyle="1" w:styleId="HeaderChar">
    <w:name w:val="Header Char"/>
    <w:basedOn w:val="DefaultParagraphFont"/>
    <w:link w:val="Header"/>
    <w:uiPriority w:val="99"/>
    <w:rsid w:val="00D0512D"/>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0512D"/>
    <w:pPr>
      <w:tabs>
        <w:tab w:val="center" w:pos="4513"/>
        <w:tab w:val="right" w:pos="9026"/>
      </w:tabs>
    </w:pPr>
  </w:style>
  <w:style w:type="character" w:customStyle="1" w:styleId="FooterChar">
    <w:name w:val="Footer Char"/>
    <w:basedOn w:val="DefaultParagraphFont"/>
    <w:link w:val="Footer"/>
    <w:uiPriority w:val="99"/>
    <w:rsid w:val="00D0512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636407"/>
    <w:rPr>
      <w:rFonts w:ascii="Tahoma" w:hAnsi="Tahoma" w:cs="Tahoma"/>
      <w:sz w:val="16"/>
      <w:szCs w:val="16"/>
    </w:rPr>
  </w:style>
  <w:style w:type="character" w:customStyle="1" w:styleId="BalloonTextChar">
    <w:name w:val="Balloon Text Char"/>
    <w:basedOn w:val="DefaultParagraphFont"/>
    <w:link w:val="BalloonText"/>
    <w:uiPriority w:val="99"/>
    <w:semiHidden/>
    <w:rsid w:val="00636407"/>
    <w:rPr>
      <w:rFonts w:ascii="Tahoma" w:eastAsia="Times New Roman" w:hAnsi="Tahoma" w:cs="Tahoma"/>
      <w:sz w:val="16"/>
      <w:szCs w:val="16"/>
      <w:lang w:val="en-US" w:eastAsia="en-US"/>
    </w:rPr>
  </w:style>
  <w:style w:type="character" w:styleId="CommentReference">
    <w:name w:val="annotation reference"/>
    <w:basedOn w:val="DefaultParagraphFont"/>
    <w:uiPriority w:val="99"/>
    <w:semiHidden/>
    <w:unhideWhenUsed/>
    <w:rsid w:val="00636407"/>
    <w:rPr>
      <w:sz w:val="16"/>
      <w:szCs w:val="16"/>
    </w:rPr>
  </w:style>
  <w:style w:type="paragraph" w:styleId="CommentText">
    <w:name w:val="annotation text"/>
    <w:basedOn w:val="Normal"/>
    <w:link w:val="CommentTextChar"/>
    <w:uiPriority w:val="99"/>
    <w:semiHidden/>
    <w:unhideWhenUsed/>
    <w:rsid w:val="00636407"/>
  </w:style>
  <w:style w:type="character" w:customStyle="1" w:styleId="CommentTextChar">
    <w:name w:val="Comment Text Char"/>
    <w:basedOn w:val="DefaultParagraphFont"/>
    <w:link w:val="CommentText"/>
    <w:uiPriority w:val="99"/>
    <w:semiHidden/>
    <w:rsid w:val="00636407"/>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636407"/>
    <w:rPr>
      <w:b/>
      <w:bCs/>
    </w:rPr>
  </w:style>
  <w:style w:type="character" w:customStyle="1" w:styleId="CommentSubjectChar">
    <w:name w:val="Comment Subject Char"/>
    <w:basedOn w:val="CommentTextChar"/>
    <w:link w:val="CommentSubject"/>
    <w:uiPriority w:val="99"/>
    <w:semiHidden/>
    <w:rsid w:val="00636407"/>
    <w:rPr>
      <w:rFonts w:ascii="Times New Roman" w:eastAsia="Times New Roman" w:hAnsi="Times New Roman"/>
      <w:b/>
      <w:bCs/>
      <w:lang w:val="en-US" w:eastAsia="en-US"/>
    </w:rPr>
  </w:style>
  <w:style w:type="table" w:styleId="GridTable5Dark-Accent1">
    <w:name w:val="Grid Table 5 Dark Accent 1"/>
    <w:basedOn w:val="TableNormal"/>
    <w:uiPriority w:val="50"/>
    <w:rsid w:val="008379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yperlink">
    <w:name w:val="Hyperlink"/>
    <w:basedOn w:val="DefaultParagraphFont"/>
    <w:uiPriority w:val="99"/>
    <w:unhideWhenUsed/>
    <w:rsid w:val="003E0187"/>
    <w:rPr>
      <w:color w:val="0000FF" w:themeColor="hyperlink"/>
      <w:u w:val="single"/>
    </w:rPr>
  </w:style>
  <w:style w:type="character" w:styleId="UnresolvedMention">
    <w:name w:val="Unresolved Mention"/>
    <w:basedOn w:val="DefaultParagraphFont"/>
    <w:uiPriority w:val="99"/>
    <w:semiHidden/>
    <w:unhideWhenUsed/>
    <w:rsid w:val="003E0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02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alesdeafsports.co.uk/our-strategy"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3FFC-946A-446E-9CF2-10810BD3A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Morgan</dc:creator>
  <cp:lastModifiedBy>Fiona Reid</cp:lastModifiedBy>
  <cp:revision>2</cp:revision>
  <cp:lastPrinted>2012-09-26T14:35:00Z</cp:lastPrinted>
  <dcterms:created xsi:type="dcterms:W3CDTF">2023-07-24T08:05:00Z</dcterms:created>
  <dcterms:modified xsi:type="dcterms:W3CDTF">2023-07-24T08:05:00Z</dcterms:modified>
</cp:coreProperties>
</file>